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20" w:rsidRPr="009741AA" w:rsidRDefault="00100820" w:rsidP="00591001">
      <w:pPr>
        <w:pStyle w:val="Nadpis1"/>
      </w:pPr>
      <w:bookmarkStart w:id="0" w:name="_GoBack"/>
      <w:bookmarkEnd w:id="0"/>
    </w:p>
    <w:p w:rsidR="00100820" w:rsidRPr="009741AA" w:rsidRDefault="00100820" w:rsidP="00100820">
      <w:pPr>
        <w:rPr>
          <w:rFonts w:ascii="Arial" w:hAnsi="Arial" w:cs="Arial"/>
          <w:sz w:val="20"/>
        </w:rPr>
      </w:pPr>
    </w:p>
    <w:tbl>
      <w:tblPr>
        <w:tblW w:w="8858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6779"/>
      </w:tblGrid>
      <w:tr w:rsidR="00100820" w:rsidRPr="009741AA" w:rsidTr="00D95537">
        <w:trPr>
          <w:trHeight w:val="39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:rsidR="00100820" w:rsidRPr="00560A9E" w:rsidRDefault="00100820" w:rsidP="00D9553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Druh</w:t>
            </w:r>
            <w:r w:rsidRPr="00560A9E">
              <w:rPr>
                <w:rFonts w:ascii="Arial" w:hAnsi="Arial" w:cs="Arial"/>
                <w:sz w:val="20"/>
              </w:rPr>
              <w:t xml:space="preserve"> vnitřní normy: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0" w:rsidRPr="00560A9E" w:rsidRDefault="00100820" w:rsidP="00D9553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Statut </w:t>
            </w:r>
          </w:p>
        </w:tc>
      </w:tr>
      <w:tr w:rsidR="00100820" w:rsidRPr="009741AA" w:rsidTr="00D95537">
        <w:trPr>
          <w:trHeight w:val="39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:rsidR="00100820" w:rsidRPr="00560A9E" w:rsidRDefault="00100820" w:rsidP="00D95537">
            <w:pPr>
              <w:spacing w:before="120"/>
              <w:rPr>
                <w:rFonts w:ascii="Arial" w:hAnsi="Arial" w:cs="Arial"/>
                <w:sz w:val="20"/>
              </w:rPr>
            </w:pPr>
            <w:r w:rsidRPr="00560A9E">
              <w:rPr>
                <w:rFonts w:ascii="Arial" w:hAnsi="Arial" w:cs="Arial"/>
                <w:sz w:val="20"/>
              </w:rPr>
              <w:t>Identifikační znak: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0" w:rsidRPr="00337457" w:rsidRDefault="00100820" w:rsidP="00D9553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ST/05/02/11</w:t>
            </w:r>
          </w:p>
        </w:tc>
      </w:tr>
      <w:tr w:rsidR="00100820" w:rsidRPr="009741AA" w:rsidTr="00D95537">
        <w:trPr>
          <w:trHeight w:val="39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:rsidR="00100820" w:rsidRPr="00560A9E" w:rsidRDefault="00100820" w:rsidP="00D95537">
            <w:pPr>
              <w:spacing w:before="120"/>
              <w:rPr>
                <w:rFonts w:ascii="Arial" w:hAnsi="Arial" w:cs="Arial"/>
                <w:sz w:val="20"/>
              </w:rPr>
            </w:pPr>
            <w:r w:rsidRPr="00560A9E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820" w:rsidRPr="00560A9E" w:rsidRDefault="00100820" w:rsidP="00D955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7D72">
              <w:rPr>
                <w:rFonts w:ascii="Arial" w:hAnsi="Arial" w:cs="Arial"/>
                <w:b/>
                <w:sz w:val="28"/>
                <w:szCs w:val="28"/>
              </w:rPr>
              <w:t xml:space="preserve">Statut Sociálního fondu </w:t>
            </w:r>
            <w:smartTag w:uri="urn:schemas-microsoft-com:office:smarttags" w:element="PersonName">
              <w:r w:rsidRPr="00F57D72">
                <w:rPr>
                  <w:rFonts w:ascii="Arial" w:hAnsi="Arial" w:cs="Arial"/>
                  <w:b/>
                  <w:sz w:val="28"/>
                  <w:szCs w:val="28"/>
                </w:rPr>
                <w:t>Zlín</w:t>
              </w:r>
            </w:smartTag>
            <w:r w:rsidRPr="00F57D72">
              <w:rPr>
                <w:rFonts w:ascii="Arial" w:hAnsi="Arial" w:cs="Arial"/>
                <w:b/>
                <w:sz w:val="28"/>
                <w:szCs w:val="28"/>
              </w:rPr>
              <w:t>ského kraje</w:t>
            </w:r>
          </w:p>
        </w:tc>
      </w:tr>
      <w:tr w:rsidR="00100820" w:rsidRPr="009741AA" w:rsidTr="00804910">
        <w:trPr>
          <w:trHeight w:val="5243"/>
        </w:trPr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:rsidR="00100820" w:rsidRPr="00560A9E" w:rsidRDefault="00100820" w:rsidP="00D9553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0820" w:rsidRPr="008D1BA6" w:rsidRDefault="00100820" w:rsidP="00D95537">
            <w:pPr>
              <w:ind w:left="-2187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00820" w:rsidRPr="009741AA" w:rsidTr="00D95537">
        <w:trPr>
          <w:trHeight w:val="39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:rsidR="00100820" w:rsidRPr="00560A9E" w:rsidRDefault="00100820" w:rsidP="00D95537">
            <w:pPr>
              <w:spacing w:before="120"/>
              <w:rPr>
                <w:rFonts w:ascii="Arial" w:hAnsi="Arial" w:cs="Arial"/>
                <w:sz w:val="20"/>
              </w:rPr>
            </w:pPr>
            <w:r w:rsidRPr="00560A9E">
              <w:rPr>
                <w:rFonts w:ascii="Arial" w:hAnsi="Arial" w:cs="Arial"/>
                <w:sz w:val="20"/>
              </w:rPr>
              <w:t>Vazba na legislativu: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0" w:rsidRPr="00F57D72" w:rsidRDefault="00100820" w:rsidP="00D95537">
            <w:pPr>
              <w:rPr>
                <w:rFonts w:ascii="Arial" w:hAnsi="Arial" w:cs="Arial"/>
                <w:sz w:val="20"/>
              </w:rPr>
            </w:pPr>
            <w:r w:rsidRPr="00F57D72">
              <w:rPr>
                <w:rFonts w:ascii="Arial" w:hAnsi="Arial" w:cs="Arial"/>
                <w:sz w:val="20"/>
              </w:rPr>
              <w:t>Zákon č. 129/2000 Sb., o krajích</w:t>
            </w:r>
          </w:p>
          <w:p w:rsidR="00100820" w:rsidRPr="00F57D72" w:rsidRDefault="00100820" w:rsidP="00D95537">
            <w:pPr>
              <w:rPr>
                <w:rFonts w:ascii="Arial" w:hAnsi="Arial" w:cs="Arial"/>
                <w:sz w:val="20"/>
              </w:rPr>
            </w:pPr>
            <w:r w:rsidRPr="00F57D72">
              <w:rPr>
                <w:rFonts w:ascii="Arial" w:hAnsi="Arial" w:cs="Arial"/>
                <w:sz w:val="20"/>
              </w:rPr>
              <w:t>Zákon č. 248/2000 Sb., o podpoře regionálního rozvoje</w:t>
            </w:r>
          </w:p>
          <w:p w:rsidR="00100820" w:rsidRPr="00560A9E" w:rsidRDefault="00100820" w:rsidP="00D95537">
            <w:pPr>
              <w:rPr>
                <w:rFonts w:ascii="Arial" w:hAnsi="Arial" w:cs="Arial"/>
                <w:sz w:val="20"/>
              </w:rPr>
            </w:pPr>
            <w:r w:rsidRPr="00F57D72">
              <w:rPr>
                <w:rFonts w:ascii="Arial" w:hAnsi="Arial" w:cs="Arial"/>
                <w:sz w:val="20"/>
              </w:rPr>
              <w:t>Zákon č. 250/2000 Sb., o rozpočtových pravidlech územních rozpočtů</w:t>
            </w:r>
          </w:p>
        </w:tc>
      </w:tr>
      <w:tr w:rsidR="00100820" w:rsidRPr="009741AA" w:rsidTr="00D95537">
        <w:trPr>
          <w:trHeight w:val="39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:rsidR="00100820" w:rsidRPr="00560A9E" w:rsidRDefault="00100820" w:rsidP="00D9553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Závazné pro</w:t>
            </w:r>
            <w:r w:rsidRPr="00560A9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0" w:rsidRPr="00F57D72" w:rsidRDefault="00100820" w:rsidP="00D95537">
            <w:pPr>
              <w:jc w:val="both"/>
              <w:rPr>
                <w:rFonts w:ascii="Arial" w:hAnsi="Arial" w:cs="Arial"/>
                <w:sz w:val="20"/>
              </w:rPr>
            </w:pPr>
            <w:r w:rsidRPr="00F57D72">
              <w:rPr>
                <w:rFonts w:ascii="Arial" w:hAnsi="Arial" w:cs="Arial"/>
                <w:sz w:val="20"/>
              </w:rPr>
              <w:t xml:space="preserve">Zastupitelstvo </w:t>
            </w:r>
            <w:smartTag w:uri="urn:schemas-microsoft-com:office:smarttags" w:element="PersonName">
              <w:r w:rsidRPr="00F57D72">
                <w:rPr>
                  <w:rFonts w:ascii="Arial" w:hAnsi="Arial" w:cs="Arial"/>
                  <w:sz w:val="20"/>
                </w:rPr>
                <w:t>Zlín</w:t>
              </w:r>
            </w:smartTag>
            <w:r w:rsidRPr="00F57D72">
              <w:rPr>
                <w:rFonts w:ascii="Arial" w:hAnsi="Arial" w:cs="Arial"/>
                <w:sz w:val="20"/>
              </w:rPr>
              <w:t>ského kraje</w:t>
            </w:r>
          </w:p>
          <w:p w:rsidR="00100820" w:rsidRPr="00F57D72" w:rsidRDefault="00100820" w:rsidP="00D95537">
            <w:pPr>
              <w:jc w:val="both"/>
              <w:rPr>
                <w:rFonts w:ascii="Arial" w:hAnsi="Arial" w:cs="Arial"/>
                <w:sz w:val="20"/>
              </w:rPr>
            </w:pPr>
            <w:r w:rsidRPr="00F57D72">
              <w:rPr>
                <w:rFonts w:ascii="Arial" w:hAnsi="Arial" w:cs="Arial"/>
                <w:sz w:val="20"/>
              </w:rPr>
              <w:t xml:space="preserve">Rada </w:t>
            </w:r>
            <w:smartTag w:uri="urn:schemas-microsoft-com:office:smarttags" w:element="PersonName">
              <w:r w:rsidRPr="00F57D72">
                <w:rPr>
                  <w:rFonts w:ascii="Arial" w:hAnsi="Arial" w:cs="Arial"/>
                  <w:sz w:val="20"/>
                </w:rPr>
                <w:t>Zlín</w:t>
              </w:r>
            </w:smartTag>
            <w:r w:rsidRPr="00F57D72">
              <w:rPr>
                <w:rFonts w:ascii="Arial" w:hAnsi="Arial" w:cs="Arial"/>
                <w:sz w:val="20"/>
              </w:rPr>
              <w:t>ského kraje</w:t>
            </w:r>
          </w:p>
          <w:p w:rsidR="00100820" w:rsidRPr="00F57D72" w:rsidRDefault="00100820" w:rsidP="00D95537">
            <w:pPr>
              <w:jc w:val="both"/>
              <w:rPr>
                <w:rFonts w:ascii="Arial" w:hAnsi="Arial" w:cs="Arial"/>
                <w:sz w:val="20"/>
              </w:rPr>
            </w:pPr>
            <w:r w:rsidRPr="00F57D72">
              <w:rPr>
                <w:rFonts w:ascii="Arial" w:hAnsi="Arial" w:cs="Arial"/>
                <w:sz w:val="20"/>
              </w:rPr>
              <w:t>Zaměstnanci kraje zařazení do krajského úřadu</w:t>
            </w:r>
          </w:p>
          <w:p w:rsidR="00100820" w:rsidRPr="00560A9E" w:rsidRDefault="00100820" w:rsidP="00D95537">
            <w:pPr>
              <w:jc w:val="both"/>
              <w:rPr>
                <w:rFonts w:ascii="Arial" w:hAnsi="Arial" w:cs="Arial"/>
                <w:sz w:val="20"/>
              </w:rPr>
            </w:pPr>
            <w:r w:rsidRPr="00F57D72">
              <w:rPr>
                <w:rFonts w:ascii="Arial" w:hAnsi="Arial" w:cs="Arial"/>
                <w:sz w:val="20"/>
              </w:rPr>
              <w:t>Žadatelé o poskytnutí podpory a příjemci podpory</w:t>
            </w:r>
          </w:p>
        </w:tc>
      </w:tr>
      <w:tr w:rsidR="00100820" w:rsidRPr="009741AA" w:rsidTr="00D95537">
        <w:trPr>
          <w:trHeight w:val="39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:rsidR="00100820" w:rsidRPr="00560A9E" w:rsidRDefault="00100820" w:rsidP="00D95537">
            <w:pPr>
              <w:spacing w:before="120"/>
              <w:rPr>
                <w:rFonts w:ascii="Arial" w:hAnsi="Arial" w:cs="Arial"/>
                <w:sz w:val="20"/>
              </w:rPr>
            </w:pPr>
            <w:r w:rsidRPr="00560A9E">
              <w:rPr>
                <w:rFonts w:ascii="Arial" w:hAnsi="Arial" w:cs="Arial"/>
                <w:sz w:val="20"/>
              </w:rPr>
              <w:t>Související vnitřní normy: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0" w:rsidRPr="00560A9E" w:rsidRDefault="00100820" w:rsidP="00D9553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SM/17</w:t>
            </w:r>
            <w:r w:rsidRPr="00221E93">
              <w:rPr>
                <w:rFonts w:ascii="Arial" w:hAnsi="Arial" w:cs="Arial"/>
                <w:sz w:val="20"/>
              </w:rPr>
              <w:t xml:space="preserve"> – </w:t>
            </w:r>
            <w:r w:rsidRPr="00F57D72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Pravidla pro poskytování a vyúčtování podpory ze Sociálního fondu </w:t>
            </w:r>
            <w:smartTag w:uri="urn:schemas-microsoft-com:office:smarttags" w:element="PersonName">
              <w:r w:rsidRPr="00F57D72">
                <w:rPr>
                  <w:rFonts w:ascii="Arial" w:hAnsi="Arial" w:cs="Arial"/>
                  <w:snapToGrid w:val="0"/>
                  <w:color w:val="000000"/>
                  <w:sz w:val="20"/>
                </w:rPr>
                <w:t>Zlín</w:t>
              </w:r>
            </w:smartTag>
            <w:r w:rsidRPr="00F57D72">
              <w:rPr>
                <w:rFonts w:ascii="Arial" w:hAnsi="Arial" w:cs="Arial"/>
                <w:snapToGrid w:val="0"/>
                <w:color w:val="000000"/>
                <w:sz w:val="20"/>
              </w:rPr>
              <w:t>ského kraje</w:t>
            </w:r>
          </w:p>
        </w:tc>
      </w:tr>
      <w:tr w:rsidR="00100820" w:rsidRPr="009741AA" w:rsidTr="00D95537">
        <w:trPr>
          <w:trHeight w:val="39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:rsidR="00100820" w:rsidRPr="00560A9E" w:rsidRDefault="00100820" w:rsidP="00D95537">
            <w:pPr>
              <w:spacing w:before="120"/>
              <w:rPr>
                <w:rFonts w:ascii="Arial" w:hAnsi="Arial" w:cs="Arial"/>
                <w:sz w:val="20"/>
              </w:rPr>
            </w:pPr>
            <w:r w:rsidRPr="00560A9E">
              <w:rPr>
                <w:rFonts w:ascii="Arial" w:hAnsi="Arial" w:cs="Arial"/>
                <w:sz w:val="20"/>
              </w:rPr>
              <w:t xml:space="preserve">Klasifikace: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0" w:rsidRPr="00560A9E" w:rsidRDefault="00111103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Veřejný</w:t>
            </w:r>
          </w:p>
        </w:tc>
      </w:tr>
      <w:tr w:rsidR="00100820" w:rsidRPr="009741AA" w:rsidTr="00D95537">
        <w:trPr>
          <w:trHeight w:val="39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:rsidR="00100820" w:rsidRPr="00560A9E" w:rsidRDefault="00100820" w:rsidP="00D95537">
            <w:pPr>
              <w:spacing w:before="120"/>
              <w:rPr>
                <w:rFonts w:ascii="Arial" w:hAnsi="Arial" w:cs="Arial"/>
                <w:sz w:val="20"/>
              </w:rPr>
            </w:pPr>
            <w:r w:rsidRPr="00560A9E">
              <w:rPr>
                <w:rFonts w:ascii="Arial" w:hAnsi="Arial" w:cs="Arial"/>
                <w:sz w:val="20"/>
              </w:rPr>
              <w:t>Odpovědná osoba: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0" w:rsidRPr="00560A9E" w:rsidRDefault="00100820" w:rsidP="00D95537">
            <w:pPr>
              <w:rPr>
                <w:rFonts w:ascii="Arial" w:hAnsi="Arial" w:cs="Arial"/>
                <w:sz w:val="20"/>
              </w:rPr>
            </w:pPr>
            <w:r w:rsidRPr="00560A9E">
              <w:rPr>
                <w:rFonts w:ascii="Arial" w:hAnsi="Arial" w:cs="Arial"/>
                <w:sz w:val="20"/>
              </w:rPr>
              <w:t xml:space="preserve">Vedoucí odboru </w:t>
            </w:r>
            <w:r>
              <w:rPr>
                <w:rFonts w:ascii="Arial" w:hAnsi="Arial" w:cs="Arial"/>
                <w:sz w:val="20"/>
              </w:rPr>
              <w:t>sociálních věcí</w:t>
            </w:r>
          </w:p>
        </w:tc>
      </w:tr>
      <w:tr w:rsidR="00100820" w:rsidRPr="009741AA" w:rsidTr="00D95537">
        <w:trPr>
          <w:trHeight w:val="39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:rsidR="00100820" w:rsidRPr="00560A9E" w:rsidRDefault="00100820" w:rsidP="00D95537">
            <w:pPr>
              <w:spacing w:before="120"/>
              <w:rPr>
                <w:rFonts w:ascii="Arial" w:hAnsi="Arial" w:cs="Arial"/>
                <w:sz w:val="20"/>
              </w:rPr>
            </w:pPr>
            <w:r w:rsidRPr="00560A9E">
              <w:rPr>
                <w:rFonts w:ascii="Arial" w:hAnsi="Arial" w:cs="Arial"/>
                <w:sz w:val="20"/>
              </w:rPr>
              <w:t>Schváleno: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0" w:rsidRPr="00560A9E" w:rsidRDefault="00981E81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Zastupitelstvo Zlínského kraje, 0620/Z18/11, 14.12.2011</w:t>
            </w:r>
          </w:p>
        </w:tc>
      </w:tr>
      <w:tr w:rsidR="00100820" w:rsidRPr="009741AA" w:rsidTr="00D95537">
        <w:trPr>
          <w:trHeight w:val="39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:rsidR="00100820" w:rsidRPr="001B00B1" w:rsidRDefault="00100820" w:rsidP="00D95537">
            <w:pPr>
              <w:spacing w:before="120"/>
              <w:rPr>
                <w:rFonts w:ascii="Arial" w:hAnsi="Arial" w:cs="Arial"/>
                <w:sz w:val="20"/>
              </w:rPr>
            </w:pPr>
            <w:r w:rsidRPr="001B00B1">
              <w:rPr>
                <w:rFonts w:ascii="Arial" w:hAnsi="Arial" w:cs="Arial"/>
                <w:sz w:val="20"/>
              </w:rPr>
              <w:t>Účinnost od: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0" w:rsidRPr="00712B6D" w:rsidRDefault="00712B6D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31.12.2011</w:t>
            </w:r>
          </w:p>
        </w:tc>
      </w:tr>
      <w:tr w:rsidR="00100820" w:rsidRPr="009741AA" w:rsidTr="00D95537">
        <w:trPr>
          <w:trHeight w:val="39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:rsidR="00100820" w:rsidRPr="00560A9E" w:rsidRDefault="00100820" w:rsidP="00D95537">
            <w:pPr>
              <w:spacing w:before="120"/>
              <w:rPr>
                <w:rFonts w:ascii="Arial" w:hAnsi="Arial" w:cs="Arial"/>
                <w:sz w:val="20"/>
              </w:rPr>
            </w:pPr>
            <w:r w:rsidRPr="00560A9E">
              <w:rPr>
                <w:rFonts w:ascii="Arial" w:hAnsi="Arial" w:cs="Arial"/>
                <w:sz w:val="20"/>
              </w:rPr>
              <w:t>Účinnost do: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0" w:rsidRPr="00560A9E" w:rsidRDefault="00100820" w:rsidP="00D95537">
            <w:pPr>
              <w:rPr>
                <w:rFonts w:ascii="Arial" w:hAnsi="Arial" w:cs="Arial"/>
                <w:sz w:val="20"/>
              </w:rPr>
            </w:pPr>
            <w:r w:rsidRPr="00560A9E">
              <w:rPr>
                <w:rFonts w:ascii="Arial" w:hAnsi="Arial" w:cs="Arial"/>
                <w:sz w:val="20"/>
              </w:rPr>
              <w:t>Neomezena</w:t>
            </w:r>
          </w:p>
        </w:tc>
      </w:tr>
      <w:tr w:rsidR="00100820" w:rsidRPr="009741AA" w:rsidTr="00804910">
        <w:trPr>
          <w:trHeight w:val="39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:rsidR="00100820" w:rsidRPr="00560A9E" w:rsidRDefault="00100820" w:rsidP="00D95537">
            <w:pPr>
              <w:spacing w:before="120"/>
              <w:rPr>
                <w:rFonts w:ascii="Arial" w:hAnsi="Arial" w:cs="Arial"/>
                <w:sz w:val="20"/>
              </w:rPr>
            </w:pPr>
            <w:r w:rsidRPr="00560A9E">
              <w:rPr>
                <w:rFonts w:ascii="Arial" w:hAnsi="Arial" w:cs="Arial"/>
                <w:sz w:val="20"/>
              </w:rPr>
              <w:t>Přílohy: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0" w:rsidRPr="00560A9E" w:rsidRDefault="00100820" w:rsidP="00D95537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z w:val="20"/>
              </w:rPr>
              <w:t>Bez příloh</w:t>
            </w:r>
          </w:p>
        </w:tc>
      </w:tr>
    </w:tbl>
    <w:p w:rsidR="00C0593F" w:rsidRDefault="00C0593F" w:rsidP="009C690C">
      <w:pPr>
        <w:jc w:val="both"/>
        <w:rPr>
          <w:rFonts w:ascii="Arial" w:hAnsi="Arial" w:cs="Arial"/>
          <w:color w:val="000000"/>
          <w:sz w:val="20"/>
        </w:rPr>
      </w:pPr>
    </w:p>
    <w:p w:rsidR="009C690C" w:rsidRPr="00172FB7" w:rsidRDefault="00137E2C" w:rsidP="009C690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br w:type="page"/>
      </w:r>
      <w:r w:rsidR="00D92166">
        <w:rPr>
          <w:rFonts w:ascii="Arial" w:hAnsi="Arial" w:cs="Arial"/>
          <w:color w:val="000000"/>
          <w:sz w:val="20"/>
        </w:rPr>
        <w:lastRenderedPageBreak/>
        <w:t>Zlínský kraj v</w:t>
      </w:r>
      <w:r w:rsidR="009C690C" w:rsidRPr="0027007E">
        <w:rPr>
          <w:rFonts w:ascii="Arial" w:hAnsi="Arial" w:cs="Arial"/>
          <w:color w:val="000000"/>
          <w:sz w:val="20"/>
        </w:rPr>
        <w:t> souladu s</w:t>
      </w:r>
      <w:r w:rsidR="004E2A81">
        <w:rPr>
          <w:rFonts w:ascii="Arial" w:hAnsi="Arial" w:cs="Arial"/>
          <w:color w:val="000000"/>
          <w:sz w:val="20"/>
        </w:rPr>
        <w:t>e</w:t>
      </w:r>
      <w:r w:rsidR="009C690C" w:rsidRPr="0027007E">
        <w:rPr>
          <w:rFonts w:ascii="Arial" w:hAnsi="Arial" w:cs="Arial"/>
          <w:color w:val="000000"/>
          <w:sz w:val="20"/>
        </w:rPr>
        <w:t xml:space="preserve">  </w:t>
      </w:r>
      <w:r w:rsidR="004E2A81" w:rsidRPr="0027007E">
        <w:rPr>
          <w:rFonts w:ascii="Arial" w:hAnsi="Arial" w:cs="Arial"/>
          <w:color w:val="000000"/>
          <w:sz w:val="20"/>
        </w:rPr>
        <w:t>zákon</w:t>
      </w:r>
      <w:r w:rsidR="004E2A81">
        <w:rPr>
          <w:rFonts w:ascii="Arial" w:hAnsi="Arial" w:cs="Arial"/>
          <w:color w:val="000000"/>
          <w:sz w:val="20"/>
        </w:rPr>
        <w:t>em</w:t>
      </w:r>
      <w:r w:rsidR="004E2A81" w:rsidRPr="0027007E">
        <w:rPr>
          <w:rFonts w:ascii="Arial" w:hAnsi="Arial" w:cs="Arial"/>
          <w:color w:val="000000"/>
          <w:sz w:val="20"/>
        </w:rPr>
        <w:t xml:space="preserve"> </w:t>
      </w:r>
      <w:r w:rsidR="009C690C" w:rsidRPr="0027007E">
        <w:rPr>
          <w:rFonts w:ascii="Arial" w:hAnsi="Arial" w:cs="Arial"/>
          <w:color w:val="000000"/>
          <w:sz w:val="20"/>
        </w:rPr>
        <w:t xml:space="preserve">č. 129/2000 Sb., o krajích (krajské zřízení), ve znění pozdějších předpisů, </w:t>
      </w:r>
      <w:r w:rsidR="004E2A81">
        <w:rPr>
          <w:rFonts w:ascii="Arial" w:hAnsi="Arial" w:cs="Arial"/>
          <w:color w:val="000000"/>
          <w:sz w:val="20"/>
        </w:rPr>
        <w:t xml:space="preserve">s ustanovením </w:t>
      </w:r>
      <w:r w:rsidR="009C690C" w:rsidRPr="0027007E">
        <w:rPr>
          <w:rFonts w:ascii="Arial" w:hAnsi="Arial" w:cs="Arial"/>
          <w:color w:val="000000"/>
          <w:sz w:val="20"/>
        </w:rPr>
        <w:t xml:space="preserve">§ 5 zákona č. 250/2000 Sb., o rozpočtových pravidlech územních rozpočtů, ve znění pozdějších předpisů, a § 10 zákona č. 248/2000 Sb., o podpoře regionálního rozvoje, ve znění pozdějších předpisů, </w:t>
      </w:r>
      <w:r w:rsidR="00D92166">
        <w:rPr>
          <w:rFonts w:ascii="Arial" w:hAnsi="Arial" w:cs="Arial"/>
          <w:color w:val="000000"/>
          <w:sz w:val="20"/>
        </w:rPr>
        <w:t>zřizuje Sociální fond Zlínského kraje a</w:t>
      </w:r>
      <w:r w:rsidR="009C690C" w:rsidRPr="0027007E">
        <w:rPr>
          <w:rFonts w:ascii="Arial" w:hAnsi="Arial" w:cs="Arial"/>
          <w:color w:val="000000"/>
          <w:sz w:val="20"/>
        </w:rPr>
        <w:t xml:space="preserve"> vy</w:t>
      </w:r>
      <w:r w:rsidR="00D92166">
        <w:rPr>
          <w:rFonts w:ascii="Arial" w:hAnsi="Arial" w:cs="Arial"/>
          <w:color w:val="000000"/>
          <w:sz w:val="20"/>
        </w:rPr>
        <w:t>dává</w:t>
      </w:r>
      <w:r w:rsidR="009C690C" w:rsidRPr="0027007E">
        <w:rPr>
          <w:rFonts w:ascii="Arial" w:hAnsi="Arial" w:cs="Arial"/>
          <w:color w:val="000000"/>
          <w:sz w:val="20"/>
        </w:rPr>
        <w:t xml:space="preserve"> tento </w:t>
      </w:r>
      <w:r w:rsidR="009C690C" w:rsidRPr="0027007E">
        <w:rPr>
          <w:rFonts w:ascii="Arial" w:hAnsi="Arial" w:cs="Arial"/>
          <w:sz w:val="20"/>
        </w:rPr>
        <w:t>s t a t u t:</w:t>
      </w:r>
    </w:p>
    <w:p w:rsidR="009C7245" w:rsidRPr="00FA4174" w:rsidRDefault="009C7245">
      <w:pPr>
        <w:jc w:val="both"/>
        <w:rPr>
          <w:rFonts w:ascii="Arial" w:hAnsi="Arial" w:cs="Arial"/>
          <w:sz w:val="20"/>
        </w:rPr>
      </w:pPr>
    </w:p>
    <w:p w:rsidR="009C7245" w:rsidRPr="0061738D" w:rsidRDefault="009C7245">
      <w:pPr>
        <w:pStyle w:val="Zkladntext3"/>
        <w:rPr>
          <w:rFonts w:ascii="Arial" w:hAnsi="Arial" w:cs="Arial"/>
          <w:snapToGrid w:val="0"/>
          <w:sz w:val="20"/>
        </w:rPr>
      </w:pPr>
    </w:p>
    <w:p w:rsidR="009C7245" w:rsidRPr="0061738D" w:rsidRDefault="009C7245">
      <w:pPr>
        <w:pStyle w:val="lnek"/>
        <w:rPr>
          <w:rFonts w:ascii="Arial" w:hAnsi="Arial" w:cs="Arial"/>
          <w:snapToGrid w:val="0"/>
          <w:sz w:val="20"/>
        </w:rPr>
      </w:pPr>
    </w:p>
    <w:p w:rsidR="009C7245" w:rsidRPr="0061738D" w:rsidRDefault="00FD6ABE">
      <w:pPr>
        <w:pStyle w:val="Nadpis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Vymezení působnosti</w:t>
      </w:r>
    </w:p>
    <w:p w:rsidR="00FD6ABE" w:rsidRDefault="00C96CD0">
      <w:pPr>
        <w:pStyle w:val="slovan-1rove"/>
        <w:numPr>
          <w:ilvl w:val="2"/>
          <w:numId w:val="1"/>
        </w:numPr>
        <w:tabs>
          <w:tab w:val="clear" w:pos="397"/>
          <w:tab w:val="left" w:pos="426"/>
        </w:tabs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Sociální fond se zřizuje</w:t>
      </w:r>
      <w:r w:rsidR="00FD6ABE">
        <w:rPr>
          <w:rFonts w:ascii="Arial" w:hAnsi="Arial" w:cs="Arial"/>
          <w:snapToGrid w:val="0"/>
          <w:sz w:val="20"/>
        </w:rPr>
        <w:t xml:space="preserve"> </w:t>
      </w:r>
      <w:r>
        <w:rPr>
          <w:rFonts w:ascii="Arial" w:hAnsi="Arial" w:cs="Arial"/>
          <w:snapToGrid w:val="0"/>
          <w:sz w:val="20"/>
        </w:rPr>
        <w:t xml:space="preserve">k </w:t>
      </w:r>
      <w:r w:rsidR="00FD6ABE">
        <w:rPr>
          <w:rFonts w:ascii="Arial" w:hAnsi="Arial" w:cs="Arial"/>
          <w:snapToGrid w:val="0"/>
          <w:sz w:val="20"/>
        </w:rPr>
        <w:t xml:space="preserve">poskytování </w:t>
      </w:r>
      <w:r w:rsidR="004E2A81">
        <w:rPr>
          <w:rFonts w:ascii="Arial" w:hAnsi="Arial" w:cs="Arial"/>
          <w:snapToGrid w:val="0"/>
          <w:sz w:val="20"/>
        </w:rPr>
        <w:t xml:space="preserve">finanční </w:t>
      </w:r>
      <w:r w:rsidR="00FD6ABE">
        <w:rPr>
          <w:rFonts w:ascii="Arial" w:hAnsi="Arial" w:cs="Arial"/>
          <w:snapToGrid w:val="0"/>
          <w:sz w:val="20"/>
        </w:rPr>
        <w:t>podpory a fi</w:t>
      </w:r>
      <w:r w:rsidR="002F51A9">
        <w:rPr>
          <w:rFonts w:ascii="Arial" w:hAnsi="Arial" w:cs="Arial"/>
          <w:snapToGrid w:val="0"/>
          <w:sz w:val="20"/>
        </w:rPr>
        <w:t>nancování aktivit (akcí a</w:t>
      </w:r>
      <w:r w:rsidR="00FD6ABE">
        <w:rPr>
          <w:rFonts w:ascii="Arial" w:hAnsi="Arial" w:cs="Arial"/>
          <w:snapToGrid w:val="0"/>
          <w:sz w:val="20"/>
        </w:rPr>
        <w:t xml:space="preserve"> projektů) v oblasti </w:t>
      </w:r>
      <w:r w:rsidR="00CC09F7">
        <w:rPr>
          <w:rFonts w:ascii="Arial" w:hAnsi="Arial" w:cs="Arial"/>
          <w:snapToGrid w:val="0"/>
          <w:sz w:val="20"/>
        </w:rPr>
        <w:t>sociální, příp. zdravotní</w:t>
      </w:r>
      <w:r w:rsidR="00FD6ABE">
        <w:rPr>
          <w:rFonts w:ascii="Arial" w:hAnsi="Arial" w:cs="Arial"/>
          <w:snapToGrid w:val="0"/>
          <w:sz w:val="20"/>
        </w:rPr>
        <w:t xml:space="preserve"> </w:t>
      </w:r>
      <w:smartTag w:uri="urn:schemas-microsoft-com:office:smarttags" w:element="PersonName">
        <w:r w:rsidR="00FD6ABE">
          <w:rPr>
            <w:rFonts w:ascii="Arial" w:hAnsi="Arial" w:cs="Arial"/>
            <w:snapToGrid w:val="0"/>
            <w:sz w:val="20"/>
          </w:rPr>
          <w:t>Zlín</w:t>
        </w:r>
      </w:smartTag>
      <w:r w:rsidR="00FD6ABE">
        <w:rPr>
          <w:rFonts w:ascii="Arial" w:hAnsi="Arial" w:cs="Arial"/>
          <w:snapToGrid w:val="0"/>
          <w:sz w:val="20"/>
        </w:rPr>
        <w:t>ským krajem.</w:t>
      </w:r>
      <w:r w:rsidR="00A1475F">
        <w:rPr>
          <w:rFonts w:ascii="Arial" w:hAnsi="Arial" w:cs="Arial"/>
          <w:snapToGrid w:val="0"/>
          <w:sz w:val="20"/>
        </w:rPr>
        <w:t xml:space="preserve"> Jedná se zejména o činnosti podporující rodiny, osoby se zdravotním postižením, seniory, oběti domácího násilí a trestných činů, dárcovství krve apod.</w:t>
      </w:r>
    </w:p>
    <w:p w:rsidR="009C7245" w:rsidRPr="00FD7BD6" w:rsidRDefault="00EE237E">
      <w:pPr>
        <w:pStyle w:val="slovan-1rove"/>
        <w:numPr>
          <w:ilvl w:val="2"/>
          <w:numId w:val="1"/>
        </w:numPr>
        <w:tabs>
          <w:tab w:val="clear" w:pos="397"/>
          <w:tab w:val="left" w:pos="426"/>
        </w:tabs>
        <w:rPr>
          <w:rFonts w:ascii="Arial" w:hAnsi="Arial" w:cs="Arial"/>
          <w:snapToGrid w:val="0"/>
          <w:sz w:val="20"/>
        </w:rPr>
      </w:pPr>
      <w:r w:rsidRPr="00FD7BD6">
        <w:rPr>
          <w:rFonts w:ascii="Arial" w:hAnsi="Arial" w:cs="Arial"/>
          <w:snapToGrid w:val="0"/>
          <w:sz w:val="20"/>
        </w:rPr>
        <w:t>Sociální f</w:t>
      </w:r>
      <w:r w:rsidR="009C7245" w:rsidRPr="00FD7BD6">
        <w:rPr>
          <w:rFonts w:ascii="Arial" w:hAnsi="Arial" w:cs="Arial"/>
          <w:snapToGrid w:val="0"/>
          <w:sz w:val="20"/>
        </w:rPr>
        <w:t xml:space="preserve">ond </w:t>
      </w:r>
      <w:r w:rsidR="00FD7BD6">
        <w:rPr>
          <w:rFonts w:ascii="Arial" w:hAnsi="Arial" w:cs="Arial"/>
          <w:snapToGrid w:val="0"/>
          <w:sz w:val="20"/>
        </w:rPr>
        <w:t>není</w:t>
      </w:r>
      <w:r w:rsidR="003D14F1" w:rsidRPr="00FD7BD6">
        <w:rPr>
          <w:rFonts w:ascii="Arial" w:hAnsi="Arial" w:cs="Arial"/>
          <w:snapToGrid w:val="0"/>
          <w:sz w:val="20"/>
        </w:rPr>
        <w:t xml:space="preserve"> určen p</w:t>
      </w:r>
      <w:r w:rsidR="00F344F6" w:rsidRPr="00FD7BD6">
        <w:rPr>
          <w:rFonts w:ascii="Arial" w:hAnsi="Arial" w:cs="Arial"/>
          <w:snapToGrid w:val="0"/>
          <w:sz w:val="20"/>
        </w:rPr>
        <w:t xml:space="preserve">ro </w:t>
      </w:r>
      <w:r w:rsidR="00822E2B">
        <w:rPr>
          <w:rFonts w:ascii="Arial" w:hAnsi="Arial" w:cs="Arial"/>
          <w:snapToGrid w:val="0"/>
          <w:sz w:val="20"/>
        </w:rPr>
        <w:t xml:space="preserve">financování základních druhů a forem sociálních služeb v rozsahu stanoveném základními činnostmi při poskytování sociálních služeb pro příslušný druh sociální služby, jejichž výčet a charakteristiky jsou uvedeny v části třetí, hlavě I, díle 2 až 4 zákona </w:t>
      </w:r>
      <w:r w:rsidR="000726EE">
        <w:rPr>
          <w:rFonts w:ascii="Arial" w:hAnsi="Arial" w:cs="Arial"/>
          <w:snapToGrid w:val="0"/>
          <w:sz w:val="20"/>
        </w:rPr>
        <w:br/>
      </w:r>
      <w:r w:rsidR="00822E2B">
        <w:rPr>
          <w:rFonts w:ascii="Arial" w:hAnsi="Arial" w:cs="Arial"/>
          <w:snapToGrid w:val="0"/>
          <w:sz w:val="20"/>
        </w:rPr>
        <w:t>č. 108/2006 Sb., o sociálních službách, ve znění pozdějších předpisů.</w:t>
      </w:r>
    </w:p>
    <w:p w:rsidR="003D14F1" w:rsidRPr="0061738D" w:rsidRDefault="003D14F1">
      <w:pPr>
        <w:pStyle w:val="slovan-1rove"/>
        <w:numPr>
          <w:ilvl w:val="2"/>
          <w:numId w:val="1"/>
        </w:numPr>
        <w:tabs>
          <w:tab w:val="clear" w:pos="397"/>
          <w:tab w:val="left" w:pos="426"/>
        </w:tabs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Na poskytnutí podpory podle tohoto statutu není právní nárok.</w:t>
      </w:r>
    </w:p>
    <w:p w:rsidR="002F51A9" w:rsidRDefault="002F51A9">
      <w:pPr>
        <w:pStyle w:val="Zkladntext3"/>
        <w:rPr>
          <w:rFonts w:ascii="Arial" w:hAnsi="Arial" w:cs="Arial"/>
          <w:snapToGrid w:val="0"/>
          <w:sz w:val="20"/>
        </w:rPr>
      </w:pPr>
    </w:p>
    <w:p w:rsidR="002F51A9" w:rsidRPr="0061738D" w:rsidRDefault="002F51A9">
      <w:pPr>
        <w:pStyle w:val="Zkladntext3"/>
        <w:rPr>
          <w:rFonts w:ascii="Arial" w:hAnsi="Arial" w:cs="Arial"/>
          <w:snapToGrid w:val="0"/>
          <w:sz w:val="20"/>
        </w:rPr>
      </w:pPr>
    </w:p>
    <w:p w:rsidR="009C7245" w:rsidRPr="0061738D" w:rsidRDefault="009C7245">
      <w:pPr>
        <w:pStyle w:val="lnek"/>
        <w:rPr>
          <w:rFonts w:ascii="Arial" w:hAnsi="Arial" w:cs="Arial"/>
          <w:snapToGrid w:val="0"/>
          <w:sz w:val="20"/>
        </w:rPr>
      </w:pPr>
    </w:p>
    <w:p w:rsidR="009B1472" w:rsidRDefault="00DD3574">
      <w:pPr>
        <w:pStyle w:val="Nadpi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Tvorba </w:t>
      </w:r>
      <w:r w:rsidR="0085489E">
        <w:rPr>
          <w:rFonts w:ascii="Arial" w:hAnsi="Arial" w:cs="Arial"/>
          <w:sz w:val="20"/>
        </w:rPr>
        <w:t xml:space="preserve">Sociálního </w:t>
      </w:r>
      <w:r>
        <w:rPr>
          <w:rFonts w:ascii="Arial" w:hAnsi="Arial" w:cs="Arial"/>
          <w:sz w:val="20"/>
        </w:rPr>
        <w:t>fondu a jeho správa</w:t>
      </w:r>
    </w:p>
    <w:p w:rsidR="009C7245" w:rsidRPr="0061738D" w:rsidRDefault="009C7245">
      <w:pPr>
        <w:pStyle w:val="slovan-1rove"/>
        <w:numPr>
          <w:ilvl w:val="2"/>
          <w:numId w:val="1"/>
        </w:numPr>
        <w:tabs>
          <w:tab w:val="clear" w:pos="397"/>
          <w:tab w:val="left" w:pos="426"/>
        </w:tabs>
        <w:rPr>
          <w:rFonts w:ascii="Arial" w:hAnsi="Arial" w:cs="Arial"/>
          <w:snapToGrid w:val="0"/>
          <w:sz w:val="20"/>
        </w:rPr>
      </w:pPr>
      <w:r w:rsidRPr="0061738D">
        <w:rPr>
          <w:rFonts w:ascii="Arial" w:hAnsi="Arial" w:cs="Arial"/>
          <w:snapToGrid w:val="0"/>
          <w:sz w:val="20"/>
        </w:rPr>
        <w:t xml:space="preserve">Zdroje </w:t>
      </w:r>
      <w:r w:rsidR="00DD3574">
        <w:rPr>
          <w:rFonts w:ascii="Arial" w:hAnsi="Arial" w:cs="Arial"/>
          <w:snapToGrid w:val="0"/>
          <w:sz w:val="20"/>
        </w:rPr>
        <w:t xml:space="preserve">Sociálního </w:t>
      </w:r>
      <w:r w:rsidRPr="0061738D">
        <w:rPr>
          <w:rFonts w:ascii="Arial" w:hAnsi="Arial" w:cs="Arial"/>
          <w:snapToGrid w:val="0"/>
          <w:sz w:val="20"/>
        </w:rPr>
        <w:t xml:space="preserve">fondu tvoří: </w:t>
      </w:r>
    </w:p>
    <w:p w:rsidR="005A704F" w:rsidRDefault="00022CDC">
      <w:pPr>
        <w:pStyle w:val="slovan-2rove"/>
        <w:tabs>
          <w:tab w:val="clear" w:pos="712"/>
          <w:tab w:val="num" w:pos="709"/>
        </w:tabs>
        <w:ind w:left="709" w:hanging="142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finanční prostředky kraje přidělené do Sociálního fondu dle schváleného rozpočtu Zlínského kraje</w:t>
      </w:r>
      <w:r w:rsidR="009C7245" w:rsidRPr="0061738D">
        <w:rPr>
          <w:rFonts w:ascii="Arial" w:hAnsi="Arial" w:cs="Arial"/>
          <w:snapToGrid w:val="0"/>
          <w:sz w:val="20"/>
        </w:rPr>
        <w:t>,</w:t>
      </w:r>
    </w:p>
    <w:p w:rsidR="005A704F" w:rsidRPr="00237A77" w:rsidRDefault="005A704F">
      <w:pPr>
        <w:pStyle w:val="slovan-2rove"/>
        <w:tabs>
          <w:tab w:val="clear" w:pos="712"/>
          <w:tab w:val="num" w:pos="709"/>
        </w:tabs>
        <w:ind w:left="709" w:hanging="142"/>
        <w:rPr>
          <w:rFonts w:ascii="Arial" w:hAnsi="Arial" w:cs="Arial"/>
          <w:snapToGrid w:val="0"/>
          <w:sz w:val="20"/>
        </w:rPr>
      </w:pPr>
      <w:r w:rsidRPr="00237A77">
        <w:rPr>
          <w:rFonts w:ascii="Arial" w:hAnsi="Arial" w:cs="Arial"/>
          <w:snapToGrid w:val="0"/>
          <w:sz w:val="20"/>
        </w:rPr>
        <w:t xml:space="preserve">finanční prostředky vrácené od příjemců podpory, která jim byla poskytnuta ve formě </w:t>
      </w:r>
      <w:r w:rsidR="003D2254" w:rsidRPr="00237A77">
        <w:rPr>
          <w:rFonts w:ascii="Arial" w:hAnsi="Arial" w:cs="Arial"/>
          <w:snapToGrid w:val="0"/>
          <w:sz w:val="20"/>
        </w:rPr>
        <w:t>návratné finanční výpomoci,</w:t>
      </w:r>
    </w:p>
    <w:p w:rsidR="009C7245" w:rsidRDefault="009C7245">
      <w:pPr>
        <w:pStyle w:val="slovan-2rove"/>
        <w:tabs>
          <w:tab w:val="clear" w:pos="712"/>
          <w:tab w:val="num" w:pos="709"/>
        </w:tabs>
        <w:ind w:left="709" w:hanging="142"/>
        <w:rPr>
          <w:rFonts w:ascii="Arial" w:hAnsi="Arial" w:cs="Arial"/>
          <w:snapToGrid w:val="0"/>
          <w:sz w:val="20"/>
        </w:rPr>
      </w:pPr>
      <w:r w:rsidRPr="0061738D">
        <w:rPr>
          <w:rFonts w:ascii="Arial" w:hAnsi="Arial" w:cs="Arial"/>
          <w:snapToGrid w:val="0"/>
          <w:sz w:val="20"/>
        </w:rPr>
        <w:t xml:space="preserve">zůstatek </w:t>
      </w:r>
      <w:r>
        <w:rPr>
          <w:rFonts w:ascii="Arial" w:hAnsi="Arial" w:cs="Arial"/>
          <w:snapToGrid w:val="0"/>
          <w:sz w:val="20"/>
        </w:rPr>
        <w:t>f</w:t>
      </w:r>
      <w:r w:rsidR="000726EE">
        <w:rPr>
          <w:rFonts w:ascii="Arial" w:hAnsi="Arial" w:cs="Arial"/>
          <w:snapToGrid w:val="0"/>
          <w:sz w:val="20"/>
        </w:rPr>
        <w:t>ondu vždy k 31.</w:t>
      </w:r>
      <w:r w:rsidRPr="0061738D">
        <w:rPr>
          <w:rFonts w:ascii="Arial" w:hAnsi="Arial" w:cs="Arial"/>
          <w:snapToGrid w:val="0"/>
          <w:sz w:val="20"/>
        </w:rPr>
        <w:t>12. předchozího roku,</w:t>
      </w:r>
    </w:p>
    <w:p w:rsidR="009C7245" w:rsidRPr="0061738D" w:rsidRDefault="002F51A9">
      <w:pPr>
        <w:pStyle w:val="slovan-2rove"/>
        <w:tabs>
          <w:tab w:val="clear" w:pos="712"/>
          <w:tab w:val="num" w:pos="709"/>
        </w:tabs>
        <w:ind w:left="709" w:hanging="142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jiné příspěvky</w:t>
      </w:r>
      <w:r w:rsidR="009C7245" w:rsidRPr="0061738D">
        <w:rPr>
          <w:rFonts w:ascii="Arial" w:hAnsi="Arial" w:cs="Arial"/>
          <w:snapToGrid w:val="0"/>
          <w:sz w:val="20"/>
        </w:rPr>
        <w:t xml:space="preserve"> </w:t>
      </w:r>
      <w:r>
        <w:rPr>
          <w:rFonts w:ascii="Arial" w:hAnsi="Arial" w:cs="Arial"/>
          <w:snapToGrid w:val="0"/>
          <w:sz w:val="20"/>
        </w:rPr>
        <w:t>(</w:t>
      </w:r>
      <w:r w:rsidR="009C7245" w:rsidRPr="0061738D">
        <w:rPr>
          <w:rFonts w:ascii="Arial" w:hAnsi="Arial" w:cs="Arial"/>
          <w:snapToGrid w:val="0"/>
          <w:sz w:val="20"/>
        </w:rPr>
        <w:t>např. dary od fyzických a právnických osob</w:t>
      </w:r>
      <w:r>
        <w:rPr>
          <w:rFonts w:ascii="Arial" w:hAnsi="Arial" w:cs="Arial"/>
          <w:snapToGrid w:val="0"/>
          <w:sz w:val="20"/>
        </w:rPr>
        <w:t>)</w:t>
      </w:r>
      <w:r w:rsidR="009C7245" w:rsidRPr="0061738D">
        <w:rPr>
          <w:rFonts w:ascii="Arial" w:hAnsi="Arial" w:cs="Arial"/>
          <w:snapToGrid w:val="0"/>
          <w:sz w:val="20"/>
        </w:rPr>
        <w:t>.</w:t>
      </w:r>
    </w:p>
    <w:p w:rsidR="009C7245" w:rsidRPr="00BE17A0" w:rsidRDefault="009C7245">
      <w:pPr>
        <w:pStyle w:val="slovan-1rove"/>
        <w:numPr>
          <w:ilvl w:val="2"/>
          <w:numId w:val="1"/>
        </w:numPr>
        <w:tabs>
          <w:tab w:val="clear" w:pos="397"/>
          <w:tab w:val="left" w:pos="426"/>
        </w:tabs>
        <w:rPr>
          <w:rFonts w:ascii="Arial" w:hAnsi="Arial" w:cs="Arial"/>
          <w:snapToGrid w:val="0"/>
          <w:color w:val="000000"/>
          <w:sz w:val="20"/>
        </w:rPr>
      </w:pPr>
      <w:r w:rsidRPr="0061738D">
        <w:rPr>
          <w:rFonts w:ascii="Arial" w:hAnsi="Arial" w:cs="Arial"/>
          <w:snapToGrid w:val="0"/>
          <w:sz w:val="20"/>
        </w:rPr>
        <w:t xml:space="preserve">Správu </w:t>
      </w:r>
      <w:r w:rsidR="00DD3574">
        <w:rPr>
          <w:rFonts w:ascii="Arial" w:hAnsi="Arial" w:cs="Arial"/>
          <w:snapToGrid w:val="0"/>
          <w:sz w:val="20"/>
        </w:rPr>
        <w:t xml:space="preserve">Sociálního </w:t>
      </w:r>
      <w:r w:rsidRPr="0061738D">
        <w:rPr>
          <w:rFonts w:ascii="Arial" w:hAnsi="Arial" w:cs="Arial"/>
          <w:snapToGrid w:val="0"/>
          <w:sz w:val="20"/>
        </w:rPr>
        <w:t xml:space="preserve">fondu zabezpečuje </w:t>
      </w:r>
      <w:r w:rsidR="00DD3574">
        <w:rPr>
          <w:rFonts w:ascii="Arial" w:hAnsi="Arial" w:cs="Arial"/>
          <w:snapToGrid w:val="0"/>
          <w:sz w:val="20"/>
        </w:rPr>
        <w:t>O</w:t>
      </w:r>
      <w:r>
        <w:rPr>
          <w:rFonts w:ascii="Arial" w:hAnsi="Arial" w:cs="Arial"/>
          <w:snapToGrid w:val="0"/>
          <w:sz w:val="20"/>
        </w:rPr>
        <w:t xml:space="preserve">dbor </w:t>
      </w:r>
      <w:r w:rsidR="00DD3574">
        <w:rPr>
          <w:rFonts w:ascii="Arial" w:hAnsi="Arial" w:cs="Arial"/>
          <w:snapToGrid w:val="0"/>
          <w:sz w:val="20"/>
        </w:rPr>
        <w:t>sociálních věcí</w:t>
      </w:r>
      <w:r w:rsidR="004E1E23">
        <w:rPr>
          <w:rFonts w:ascii="Arial" w:hAnsi="Arial" w:cs="Arial"/>
          <w:snapToGrid w:val="0"/>
          <w:sz w:val="20"/>
        </w:rPr>
        <w:t xml:space="preserve"> </w:t>
      </w:r>
      <w:r w:rsidR="004E1E23" w:rsidRPr="00BE17A0">
        <w:rPr>
          <w:rFonts w:ascii="Arial" w:hAnsi="Arial" w:cs="Arial"/>
          <w:snapToGrid w:val="0"/>
          <w:color w:val="000000"/>
          <w:sz w:val="20"/>
        </w:rPr>
        <w:t xml:space="preserve">Krajského úřadu </w:t>
      </w:r>
      <w:smartTag w:uri="urn:schemas-microsoft-com:office:smarttags" w:element="PersonName">
        <w:r w:rsidR="004E1E23" w:rsidRPr="00BE17A0">
          <w:rPr>
            <w:rFonts w:ascii="Arial" w:hAnsi="Arial" w:cs="Arial"/>
            <w:snapToGrid w:val="0"/>
            <w:color w:val="000000"/>
            <w:sz w:val="20"/>
          </w:rPr>
          <w:t>Zlín</w:t>
        </w:r>
      </w:smartTag>
      <w:r w:rsidR="004E1E23" w:rsidRPr="00BE17A0">
        <w:rPr>
          <w:rFonts w:ascii="Arial" w:hAnsi="Arial" w:cs="Arial"/>
          <w:snapToGrid w:val="0"/>
          <w:color w:val="000000"/>
          <w:sz w:val="20"/>
        </w:rPr>
        <w:t>ského kraje</w:t>
      </w:r>
      <w:r w:rsidR="0041672B" w:rsidRPr="00BE17A0">
        <w:rPr>
          <w:rFonts w:ascii="Arial" w:hAnsi="Arial" w:cs="Arial"/>
          <w:snapToGrid w:val="0"/>
          <w:color w:val="000000"/>
          <w:sz w:val="20"/>
        </w:rPr>
        <w:t>.</w:t>
      </w:r>
      <w:r w:rsidRPr="00BE17A0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DD3574" w:rsidRPr="00BE17A0">
        <w:rPr>
          <w:rFonts w:ascii="Arial" w:hAnsi="Arial" w:cs="Arial"/>
          <w:snapToGrid w:val="0"/>
          <w:color w:val="000000"/>
          <w:sz w:val="20"/>
        </w:rPr>
        <w:t>O</w:t>
      </w:r>
      <w:r w:rsidRPr="00BE17A0">
        <w:rPr>
          <w:rFonts w:ascii="Arial" w:hAnsi="Arial" w:cs="Arial"/>
          <w:snapToGrid w:val="0"/>
          <w:color w:val="000000"/>
          <w:sz w:val="20"/>
        </w:rPr>
        <w:t>dbor ekonomický</w:t>
      </w:r>
      <w:r w:rsidR="004E1E23" w:rsidRPr="00BE17A0">
        <w:rPr>
          <w:rFonts w:ascii="Arial" w:hAnsi="Arial" w:cs="Arial"/>
          <w:snapToGrid w:val="0"/>
          <w:color w:val="000000"/>
          <w:sz w:val="20"/>
        </w:rPr>
        <w:t xml:space="preserve"> Krajského úřadu </w:t>
      </w:r>
      <w:smartTag w:uri="urn:schemas-microsoft-com:office:smarttags" w:element="PersonName">
        <w:r w:rsidR="004E1E23" w:rsidRPr="00BE17A0">
          <w:rPr>
            <w:rFonts w:ascii="Arial" w:hAnsi="Arial" w:cs="Arial"/>
            <w:snapToGrid w:val="0"/>
            <w:color w:val="000000"/>
            <w:sz w:val="20"/>
          </w:rPr>
          <w:t>Zlín</w:t>
        </w:r>
      </w:smartTag>
      <w:r w:rsidR="004E1E23" w:rsidRPr="00BE17A0">
        <w:rPr>
          <w:rFonts w:ascii="Arial" w:hAnsi="Arial" w:cs="Arial"/>
          <w:snapToGrid w:val="0"/>
          <w:color w:val="000000"/>
          <w:sz w:val="20"/>
        </w:rPr>
        <w:t xml:space="preserve">ského kraje </w:t>
      </w:r>
      <w:r w:rsidRPr="00BE17A0">
        <w:rPr>
          <w:rFonts w:ascii="Arial" w:hAnsi="Arial" w:cs="Arial"/>
          <w:snapToGrid w:val="0"/>
          <w:color w:val="000000"/>
          <w:sz w:val="20"/>
        </w:rPr>
        <w:t xml:space="preserve">odpovídá za řádné účtování a převody finančních prostředků </w:t>
      </w:r>
      <w:r w:rsidRPr="00BE17A0">
        <w:rPr>
          <w:rFonts w:ascii="Arial" w:hAnsi="Arial" w:cs="Arial"/>
          <w:color w:val="000000"/>
          <w:sz w:val="20"/>
        </w:rPr>
        <w:t>v souladu se směrnicí SM/</w:t>
      </w:r>
      <w:r w:rsidR="00100820">
        <w:rPr>
          <w:rFonts w:ascii="Arial" w:hAnsi="Arial" w:cs="Arial"/>
          <w:color w:val="000000"/>
          <w:sz w:val="20"/>
        </w:rPr>
        <w:t>02</w:t>
      </w:r>
      <w:r w:rsidRPr="00BE17A0">
        <w:rPr>
          <w:rFonts w:ascii="Arial" w:hAnsi="Arial" w:cs="Arial"/>
          <w:color w:val="000000"/>
          <w:sz w:val="20"/>
        </w:rPr>
        <w:t xml:space="preserve"> – Organizační řád Krajského úřadu </w:t>
      </w:r>
      <w:smartTag w:uri="urn:schemas-microsoft-com:office:smarttags" w:element="PersonName">
        <w:r w:rsidRPr="00BE17A0">
          <w:rPr>
            <w:rFonts w:ascii="Arial" w:hAnsi="Arial" w:cs="Arial"/>
            <w:color w:val="000000"/>
            <w:sz w:val="20"/>
          </w:rPr>
          <w:t>Zlín</w:t>
        </w:r>
      </w:smartTag>
      <w:r w:rsidRPr="00BE17A0">
        <w:rPr>
          <w:rFonts w:ascii="Arial" w:hAnsi="Arial" w:cs="Arial"/>
          <w:color w:val="000000"/>
          <w:sz w:val="20"/>
        </w:rPr>
        <w:t>ského kraje</w:t>
      </w:r>
      <w:r w:rsidRPr="00BE17A0">
        <w:rPr>
          <w:rFonts w:ascii="Arial" w:hAnsi="Arial" w:cs="Arial"/>
          <w:i/>
          <w:color w:val="000000"/>
          <w:sz w:val="20"/>
        </w:rPr>
        <w:t>.</w:t>
      </w:r>
    </w:p>
    <w:p w:rsidR="009C7245" w:rsidRPr="004041D1" w:rsidRDefault="009C7245">
      <w:pPr>
        <w:pStyle w:val="slovan-1rove"/>
        <w:numPr>
          <w:ilvl w:val="2"/>
          <w:numId w:val="1"/>
        </w:numPr>
        <w:tabs>
          <w:tab w:val="clear" w:pos="397"/>
          <w:tab w:val="left" w:pos="426"/>
        </w:tabs>
        <w:ind w:left="357" w:hanging="357"/>
        <w:rPr>
          <w:rFonts w:ascii="Arial" w:hAnsi="Arial" w:cs="Arial"/>
          <w:strike/>
          <w:snapToGrid w:val="0"/>
          <w:sz w:val="20"/>
        </w:rPr>
      </w:pPr>
      <w:r w:rsidRPr="0061738D">
        <w:rPr>
          <w:rFonts w:ascii="Arial" w:hAnsi="Arial" w:cs="Arial"/>
          <w:snapToGrid w:val="0"/>
          <w:sz w:val="20"/>
        </w:rPr>
        <w:t xml:space="preserve">Nevyčerpané finanční prostředky v běžném roce se převádějí do dalšího roku v rámci schvalování závěrečného účtu </w:t>
      </w:r>
      <w:r>
        <w:rPr>
          <w:rFonts w:ascii="Arial" w:hAnsi="Arial" w:cs="Arial"/>
          <w:snapToGrid w:val="0"/>
          <w:sz w:val="20"/>
        </w:rPr>
        <w:t xml:space="preserve">Zlínského </w:t>
      </w:r>
      <w:r w:rsidRPr="0061738D">
        <w:rPr>
          <w:rFonts w:ascii="Arial" w:hAnsi="Arial" w:cs="Arial"/>
          <w:snapToGrid w:val="0"/>
          <w:sz w:val="20"/>
        </w:rPr>
        <w:t>kraj</w:t>
      </w:r>
      <w:r w:rsidR="00BE17A0">
        <w:rPr>
          <w:rFonts w:ascii="Arial" w:hAnsi="Arial" w:cs="Arial"/>
          <w:snapToGrid w:val="0"/>
          <w:sz w:val="20"/>
        </w:rPr>
        <w:t xml:space="preserve">e. </w:t>
      </w:r>
      <w:r w:rsidR="00BE17A0" w:rsidRPr="00BE17A0">
        <w:rPr>
          <w:rFonts w:ascii="Arial" w:hAnsi="Arial" w:cs="Arial"/>
          <w:snapToGrid w:val="0"/>
          <w:color w:val="000000"/>
          <w:sz w:val="20"/>
        </w:rPr>
        <w:t>P</w:t>
      </w:r>
      <w:r w:rsidR="004041D1" w:rsidRPr="00BE17A0">
        <w:rPr>
          <w:rFonts w:ascii="Arial" w:hAnsi="Arial" w:cs="Arial"/>
          <w:snapToGrid w:val="0"/>
          <w:color w:val="000000"/>
          <w:sz w:val="20"/>
        </w:rPr>
        <w:t>rostředky nelze převádět do jiných fondů kraje.</w:t>
      </w:r>
    </w:p>
    <w:p w:rsidR="002F51A9" w:rsidRDefault="002F51A9">
      <w:pPr>
        <w:pStyle w:val="Zkladntext3"/>
        <w:rPr>
          <w:rFonts w:ascii="Arial" w:hAnsi="Arial" w:cs="Arial"/>
          <w:snapToGrid w:val="0"/>
          <w:sz w:val="20"/>
        </w:rPr>
      </w:pPr>
    </w:p>
    <w:p w:rsidR="002F51A9" w:rsidRPr="0061738D" w:rsidRDefault="002F51A9">
      <w:pPr>
        <w:pStyle w:val="Zkladntext3"/>
        <w:rPr>
          <w:rFonts w:ascii="Arial" w:hAnsi="Arial" w:cs="Arial"/>
          <w:snapToGrid w:val="0"/>
          <w:sz w:val="20"/>
        </w:rPr>
      </w:pPr>
    </w:p>
    <w:p w:rsidR="009C7245" w:rsidRPr="0061738D" w:rsidRDefault="009C7245">
      <w:pPr>
        <w:pStyle w:val="lnek"/>
        <w:rPr>
          <w:rFonts w:ascii="Arial" w:hAnsi="Arial" w:cs="Arial"/>
          <w:snapToGrid w:val="0"/>
          <w:sz w:val="20"/>
        </w:rPr>
      </w:pPr>
    </w:p>
    <w:p w:rsidR="009033A4" w:rsidRDefault="009033A4">
      <w:pPr>
        <w:pStyle w:val="Nadpi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Výdaje Sociálního fondu</w:t>
      </w:r>
    </w:p>
    <w:p w:rsidR="009033A4" w:rsidRPr="0041672B" w:rsidRDefault="009033A4" w:rsidP="009033A4">
      <w:pPr>
        <w:pStyle w:val="Nadpis"/>
        <w:jc w:val="left"/>
        <w:rPr>
          <w:rFonts w:ascii="Arial" w:hAnsi="Arial" w:cs="Arial"/>
          <w:b w:val="0"/>
          <w:snapToGrid w:val="0"/>
          <w:sz w:val="20"/>
        </w:rPr>
      </w:pPr>
      <w:r w:rsidRPr="0041672B">
        <w:rPr>
          <w:rFonts w:ascii="Arial" w:hAnsi="Arial" w:cs="Arial"/>
          <w:b w:val="0"/>
          <w:snapToGrid w:val="0"/>
          <w:sz w:val="20"/>
        </w:rPr>
        <w:t>Výdaje Sociálního fondu tvoří:</w:t>
      </w:r>
    </w:p>
    <w:p w:rsidR="009033A4" w:rsidRPr="0041672B" w:rsidRDefault="009033A4" w:rsidP="0041672B">
      <w:pPr>
        <w:pStyle w:val="slovan-2rove"/>
        <w:tabs>
          <w:tab w:val="num" w:pos="-2977"/>
        </w:tabs>
        <w:ind w:left="709" w:hanging="142"/>
        <w:rPr>
          <w:rFonts w:ascii="Arial" w:hAnsi="Arial" w:cs="Arial"/>
          <w:snapToGrid w:val="0"/>
          <w:sz w:val="20"/>
        </w:rPr>
      </w:pPr>
      <w:r w:rsidRPr="0041672B">
        <w:rPr>
          <w:rFonts w:ascii="Arial" w:hAnsi="Arial" w:cs="Arial"/>
          <w:snapToGrid w:val="0"/>
          <w:sz w:val="20"/>
        </w:rPr>
        <w:t>dotace,</w:t>
      </w:r>
    </w:p>
    <w:p w:rsidR="009033A4" w:rsidRDefault="009033A4" w:rsidP="009033A4">
      <w:pPr>
        <w:pStyle w:val="slovan-2rove"/>
        <w:tabs>
          <w:tab w:val="num" w:pos="-2977"/>
        </w:tabs>
        <w:ind w:left="709" w:hanging="142"/>
        <w:rPr>
          <w:rFonts w:ascii="Arial" w:hAnsi="Arial" w:cs="Arial"/>
          <w:snapToGrid w:val="0"/>
          <w:sz w:val="20"/>
        </w:rPr>
      </w:pPr>
      <w:r w:rsidRPr="0041672B">
        <w:rPr>
          <w:rFonts w:ascii="Arial" w:hAnsi="Arial" w:cs="Arial"/>
          <w:snapToGrid w:val="0"/>
          <w:sz w:val="20"/>
        </w:rPr>
        <w:t>návratné finanční výpomoci.</w:t>
      </w:r>
    </w:p>
    <w:p w:rsidR="009033A4" w:rsidRDefault="009033A4" w:rsidP="00D94982">
      <w:pPr>
        <w:pStyle w:val="slovan-2rove"/>
        <w:numPr>
          <w:ilvl w:val="0"/>
          <w:numId w:val="0"/>
        </w:numPr>
        <w:rPr>
          <w:rFonts w:ascii="Arial" w:hAnsi="Arial" w:cs="Arial"/>
          <w:sz w:val="20"/>
        </w:rPr>
      </w:pPr>
    </w:p>
    <w:p w:rsidR="005E0C94" w:rsidRPr="0041672B" w:rsidRDefault="005E0C94" w:rsidP="00D94982">
      <w:pPr>
        <w:pStyle w:val="slovan-2rove"/>
        <w:numPr>
          <w:ilvl w:val="0"/>
          <w:numId w:val="0"/>
        </w:numPr>
        <w:rPr>
          <w:rFonts w:ascii="Arial" w:hAnsi="Arial" w:cs="Arial"/>
          <w:sz w:val="20"/>
        </w:rPr>
      </w:pPr>
    </w:p>
    <w:p w:rsidR="009033A4" w:rsidRPr="00EE4246" w:rsidRDefault="009033A4" w:rsidP="00EE4246">
      <w:pPr>
        <w:pStyle w:val="lnek"/>
        <w:rPr>
          <w:rFonts w:ascii="Arial" w:hAnsi="Arial" w:cs="Arial"/>
          <w:snapToGrid w:val="0"/>
          <w:sz w:val="20"/>
        </w:rPr>
      </w:pPr>
    </w:p>
    <w:p w:rsidR="009C7245" w:rsidRPr="0061738D" w:rsidRDefault="0085489E">
      <w:pPr>
        <w:pStyle w:val="Nadpi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Způsob p</w:t>
      </w:r>
      <w:r w:rsidR="009C7245" w:rsidRPr="0061738D">
        <w:rPr>
          <w:rFonts w:ascii="Arial" w:hAnsi="Arial" w:cs="Arial"/>
          <w:sz w:val="20"/>
        </w:rPr>
        <w:t xml:space="preserve">oužití prostředků </w:t>
      </w:r>
      <w:r>
        <w:rPr>
          <w:rFonts w:ascii="Arial" w:hAnsi="Arial" w:cs="Arial"/>
          <w:sz w:val="20"/>
        </w:rPr>
        <w:t xml:space="preserve">Sociálního </w:t>
      </w:r>
      <w:r w:rsidR="009C7245" w:rsidRPr="0061738D">
        <w:rPr>
          <w:rFonts w:ascii="Arial" w:hAnsi="Arial" w:cs="Arial"/>
          <w:sz w:val="20"/>
        </w:rPr>
        <w:t>fondu</w:t>
      </w:r>
    </w:p>
    <w:p w:rsidR="009C7245" w:rsidRPr="00BE17A0" w:rsidRDefault="009C7245">
      <w:pPr>
        <w:pStyle w:val="slovan-1rove"/>
        <w:numPr>
          <w:ilvl w:val="2"/>
          <w:numId w:val="1"/>
        </w:numPr>
        <w:tabs>
          <w:tab w:val="clear" w:pos="397"/>
          <w:tab w:val="left" w:pos="426"/>
        </w:tabs>
        <w:rPr>
          <w:rFonts w:ascii="Arial" w:hAnsi="Arial" w:cs="Arial"/>
          <w:snapToGrid w:val="0"/>
          <w:color w:val="000000"/>
          <w:sz w:val="20"/>
        </w:rPr>
      </w:pPr>
      <w:r w:rsidRPr="00BE17A0">
        <w:rPr>
          <w:rFonts w:ascii="Arial" w:hAnsi="Arial" w:cs="Arial"/>
          <w:snapToGrid w:val="0"/>
          <w:color w:val="000000"/>
          <w:sz w:val="20"/>
        </w:rPr>
        <w:t xml:space="preserve">Organizaci a administraci </w:t>
      </w:r>
      <w:r w:rsidR="0085489E" w:rsidRPr="00BE17A0">
        <w:rPr>
          <w:rFonts w:ascii="Arial" w:hAnsi="Arial" w:cs="Arial"/>
          <w:snapToGrid w:val="0"/>
          <w:color w:val="000000"/>
          <w:sz w:val="20"/>
        </w:rPr>
        <w:t xml:space="preserve">Sociálního </w:t>
      </w:r>
      <w:r w:rsidRPr="00BE17A0">
        <w:rPr>
          <w:rFonts w:ascii="Arial" w:hAnsi="Arial" w:cs="Arial"/>
          <w:snapToGrid w:val="0"/>
          <w:color w:val="000000"/>
          <w:sz w:val="20"/>
        </w:rPr>
        <w:t xml:space="preserve">fondu zajišťuje </w:t>
      </w:r>
      <w:r w:rsidR="0085489E" w:rsidRPr="00BE17A0">
        <w:rPr>
          <w:rFonts w:ascii="Arial" w:hAnsi="Arial" w:cs="Arial"/>
          <w:snapToGrid w:val="0"/>
          <w:color w:val="000000"/>
          <w:sz w:val="20"/>
        </w:rPr>
        <w:t>O</w:t>
      </w:r>
      <w:r w:rsidRPr="00BE17A0">
        <w:rPr>
          <w:rFonts w:ascii="Arial" w:hAnsi="Arial" w:cs="Arial"/>
          <w:snapToGrid w:val="0"/>
          <w:color w:val="000000"/>
          <w:sz w:val="20"/>
        </w:rPr>
        <w:t xml:space="preserve">dbor </w:t>
      </w:r>
      <w:r w:rsidR="0085489E" w:rsidRPr="00BE17A0">
        <w:rPr>
          <w:rFonts w:ascii="Arial" w:hAnsi="Arial" w:cs="Arial"/>
          <w:snapToGrid w:val="0"/>
          <w:color w:val="000000"/>
          <w:sz w:val="20"/>
        </w:rPr>
        <w:t>sociálních věcí</w:t>
      </w:r>
      <w:r w:rsidR="004E1E23" w:rsidRPr="00BE17A0">
        <w:rPr>
          <w:rFonts w:ascii="Arial" w:hAnsi="Arial" w:cs="Arial"/>
          <w:snapToGrid w:val="0"/>
          <w:color w:val="000000"/>
          <w:sz w:val="20"/>
        </w:rPr>
        <w:t xml:space="preserve"> Krajského úřadu </w:t>
      </w:r>
      <w:smartTag w:uri="urn:schemas-microsoft-com:office:smarttags" w:element="PersonName">
        <w:r w:rsidR="004E1E23" w:rsidRPr="00BE17A0">
          <w:rPr>
            <w:rFonts w:ascii="Arial" w:hAnsi="Arial" w:cs="Arial"/>
            <w:snapToGrid w:val="0"/>
            <w:color w:val="000000"/>
            <w:sz w:val="20"/>
          </w:rPr>
          <w:t>Zlín</w:t>
        </w:r>
      </w:smartTag>
      <w:r w:rsidR="004E1E23" w:rsidRPr="00BE17A0">
        <w:rPr>
          <w:rFonts w:ascii="Arial" w:hAnsi="Arial" w:cs="Arial"/>
          <w:snapToGrid w:val="0"/>
          <w:color w:val="000000"/>
          <w:sz w:val="20"/>
        </w:rPr>
        <w:t>ského kraje</w:t>
      </w:r>
      <w:r w:rsidRPr="00BE17A0">
        <w:rPr>
          <w:rFonts w:ascii="Arial" w:hAnsi="Arial" w:cs="Arial"/>
          <w:snapToGrid w:val="0"/>
          <w:color w:val="000000"/>
          <w:sz w:val="20"/>
        </w:rPr>
        <w:t>,</w:t>
      </w:r>
      <w:r w:rsidR="002F51A9" w:rsidRPr="00BE17A0">
        <w:rPr>
          <w:rFonts w:ascii="Arial" w:hAnsi="Arial" w:cs="Arial"/>
          <w:snapToGrid w:val="0"/>
          <w:color w:val="000000"/>
          <w:sz w:val="20"/>
        </w:rPr>
        <w:t xml:space="preserve"> vč. zajištění a přípravy </w:t>
      </w:r>
      <w:r w:rsidRPr="00BE17A0">
        <w:rPr>
          <w:rFonts w:ascii="Arial" w:hAnsi="Arial" w:cs="Arial"/>
          <w:snapToGrid w:val="0"/>
          <w:color w:val="000000"/>
          <w:sz w:val="20"/>
        </w:rPr>
        <w:t xml:space="preserve">všech podkladů pro jednání orgánů </w:t>
      </w:r>
      <w:smartTag w:uri="urn:schemas-microsoft-com:office:smarttags" w:element="PersonName">
        <w:r w:rsidRPr="00BE17A0">
          <w:rPr>
            <w:rFonts w:ascii="Arial" w:hAnsi="Arial" w:cs="Arial"/>
            <w:snapToGrid w:val="0"/>
            <w:color w:val="000000"/>
            <w:sz w:val="20"/>
          </w:rPr>
          <w:t>Zlín</w:t>
        </w:r>
      </w:smartTag>
      <w:r w:rsidRPr="00BE17A0">
        <w:rPr>
          <w:rFonts w:ascii="Arial" w:hAnsi="Arial" w:cs="Arial"/>
          <w:snapToGrid w:val="0"/>
          <w:color w:val="000000"/>
          <w:sz w:val="20"/>
        </w:rPr>
        <w:t>ského kraje ve věcech tohoto fondu. Bližší postu</w:t>
      </w:r>
      <w:r w:rsidR="002F51A9" w:rsidRPr="00BE17A0">
        <w:rPr>
          <w:rFonts w:ascii="Arial" w:hAnsi="Arial" w:cs="Arial"/>
          <w:snapToGrid w:val="0"/>
          <w:color w:val="000000"/>
          <w:sz w:val="20"/>
        </w:rPr>
        <w:t xml:space="preserve">py </w:t>
      </w:r>
      <w:r w:rsidRPr="00BE17A0">
        <w:rPr>
          <w:rFonts w:ascii="Arial" w:hAnsi="Arial" w:cs="Arial"/>
          <w:snapToGrid w:val="0"/>
          <w:color w:val="000000"/>
          <w:sz w:val="20"/>
        </w:rPr>
        <w:t xml:space="preserve">upravuje </w:t>
      </w:r>
      <w:r w:rsidR="00A04345">
        <w:rPr>
          <w:rFonts w:ascii="Arial" w:hAnsi="Arial" w:cs="Arial"/>
          <w:snapToGrid w:val="0"/>
          <w:color w:val="000000"/>
          <w:sz w:val="20"/>
        </w:rPr>
        <w:t>směrnice</w:t>
      </w:r>
      <w:r w:rsidRPr="00BE17A0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100820">
        <w:rPr>
          <w:rFonts w:ascii="Arial" w:hAnsi="Arial" w:cs="Arial"/>
          <w:snapToGrid w:val="0"/>
          <w:color w:val="000000"/>
          <w:sz w:val="20"/>
        </w:rPr>
        <w:t>SM/17</w:t>
      </w:r>
      <w:r w:rsidRPr="00BE17A0">
        <w:rPr>
          <w:rFonts w:ascii="Arial" w:hAnsi="Arial" w:cs="Arial"/>
          <w:snapToGrid w:val="0"/>
          <w:color w:val="000000"/>
          <w:sz w:val="20"/>
        </w:rPr>
        <w:t xml:space="preserve"> – Pravidla pro poskytování a vyúčtování </w:t>
      </w:r>
      <w:r w:rsidR="005F4FAD" w:rsidRPr="00BE17A0">
        <w:rPr>
          <w:rFonts w:ascii="Arial" w:hAnsi="Arial" w:cs="Arial"/>
          <w:snapToGrid w:val="0"/>
          <w:color w:val="000000"/>
          <w:sz w:val="20"/>
        </w:rPr>
        <w:t>podpory</w:t>
      </w:r>
      <w:r w:rsidRPr="00BE17A0">
        <w:rPr>
          <w:rFonts w:ascii="Arial" w:hAnsi="Arial" w:cs="Arial"/>
          <w:snapToGrid w:val="0"/>
          <w:color w:val="000000"/>
          <w:sz w:val="20"/>
        </w:rPr>
        <w:t xml:space="preserve"> z</w:t>
      </w:r>
      <w:r w:rsidR="00B37B85" w:rsidRPr="00BE17A0">
        <w:rPr>
          <w:rFonts w:ascii="Arial" w:hAnsi="Arial" w:cs="Arial"/>
          <w:snapToGrid w:val="0"/>
          <w:color w:val="000000"/>
          <w:sz w:val="20"/>
        </w:rPr>
        <w:t>e</w:t>
      </w:r>
      <w:r w:rsidRPr="00BE17A0">
        <w:rPr>
          <w:rFonts w:ascii="Arial" w:hAnsi="Arial" w:cs="Arial"/>
          <w:snapToGrid w:val="0"/>
          <w:color w:val="000000"/>
          <w:sz w:val="20"/>
        </w:rPr>
        <w:t> </w:t>
      </w:r>
      <w:r w:rsidR="00B37B85" w:rsidRPr="00BE17A0">
        <w:rPr>
          <w:rFonts w:ascii="Arial" w:hAnsi="Arial" w:cs="Arial"/>
          <w:snapToGrid w:val="0"/>
          <w:color w:val="000000"/>
          <w:sz w:val="20"/>
        </w:rPr>
        <w:t>Sociálního f</w:t>
      </w:r>
      <w:r w:rsidRPr="00BE17A0">
        <w:rPr>
          <w:rFonts w:ascii="Arial" w:hAnsi="Arial" w:cs="Arial"/>
          <w:snapToGrid w:val="0"/>
          <w:color w:val="000000"/>
          <w:sz w:val="20"/>
        </w:rPr>
        <w:t xml:space="preserve">ondu </w:t>
      </w:r>
      <w:r w:rsidR="00B37B85" w:rsidRPr="00BE17A0">
        <w:rPr>
          <w:rFonts w:ascii="Arial" w:hAnsi="Arial" w:cs="Arial"/>
          <w:snapToGrid w:val="0"/>
          <w:color w:val="000000"/>
          <w:sz w:val="20"/>
        </w:rPr>
        <w:t>Z</w:t>
      </w:r>
      <w:r w:rsidRPr="00BE17A0">
        <w:rPr>
          <w:rFonts w:ascii="Arial" w:hAnsi="Arial" w:cs="Arial"/>
          <w:snapToGrid w:val="0"/>
          <w:color w:val="000000"/>
          <w:sz w:val="20"/>
        </w:rPr>
        <w:t>línského kraje</w:t>
      </w:r>
      <w:r w:rsidR="00337E13">
        <w:rPr>
          <w:rFonts w:ascii="Arial" w:hAnsi="Arial" w:cs="Arial"/>
          <w:snapToGrid w:val="0"/>
          <w:color w:val="000000"/>
          <w:sz w:val="20"/>
        </w:rPr>
        <w:t>,</w:t>
      </w:r>
      <w:r w:rsidRPr="00BE17A0">
        <w:rPr>
          <w:rFonts w:ascii="Arial" w:hAnsi="Arial" w:cs="Arial"/>
          <w:snapToGrid w:val="0"/>
          <w:color w:val="000000"/>
          <w:sz w:val="20"/>
        </w:rPr>
        <w:t xml:space="preserve"> schv</w:t>
      </w:r>
      <w:r w:rsidR="00B05E95">
        <w:rPr>
          <w:rFonts w:ascii="Arial" w:hAnsi="Arial" w:cs="Arial"/>
          <w:snapToGrid w:val="0"/>
          <w:color w:val="000000"/>
          <w:sz w:val="20"/>
        </w:rPr>
        <w:t>alovan</w:t>
      </w:r>
      <w:r w:rsidR="00337E13">
        <w:rPr>
          <w:rFonts w:ascii="Arial" w:hAnsi="Arial" w:cs="Arial"/>
          <w:snapToGrid w:val="0"/>
          <w:color w:val="000000"/>
          <w:sz w:val="20"/>
        </w:rPr>
        <w:t>á</w:t>
      </w:r>
      <w:r w:rsidRPr="00BE17A0">
        <w:rPr>
          <w:rFonts w:ascii="Arial" w:hAnsi="Arial" w:cs="Arial"/>
          <w:snapToGrid w:val="0"/>
          <w:color w:val="000000"/>
          <w:sz w:val="20"/>
        </w:rPr>
        <w:t xml:space="preserve"> Radou Zlínského kraje.</w:t>
      </w:r>
    </w:p>
    <w:p w:rsidR="009C7245" w:rsidRPr="0061738D" w:rsidRDefault="009C7245">
      <w:pPr>
        <w:numPr>
          <w:ilvl w:val="2"/>
          <w:numId w:val="1"/>
        </w:numPr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BE17A0">
        <w:rPr>
          <w:rFonts w:ascii="Arial" w:hAnsi="Arial" w:cs="Arial"/>
          <w:color w:val="000000"/>
          <w:sz w:val="20"/>
        </w:rPr>
        <w:lastRenderedPageBreak/>
        <w:t xml:space="preserve">O poskytnutí </w:t>
      </w:r>
      <w:r w:rsidR="005F4FAD" w:rsidRPr="00BE17A0">
        <w:rPr>
          <w:rFonts w:ascii="Arial" w:hAnsi="Arial" w:cs="Arial"/>
          <w:color w:val="000000"/>
          <w:sz w:val="20"/>
        </w:rPr>
        <w:t>podpory</w:t>
      </w:r>
      <w:r w:rsidRPr="00BE17A0">
        <w:rPr>
          <w:rFonts w:ascii="Arial" w:hAnsi="Arial" w:cs="Arial"/>
          <w:color w:val="000000"/>
          <w:sz w:val="20"/>
        </w:rPr>
        <w:t xml:space="preserve"> z</w:t>
      </w:r>
      <w:r w:rsidR="00B37B85" w:rsidRPr="00BE17A0">
        <w:rPr>
          <w:rFonts w:ascii="Arial" w:hAnsi="Arial" w:cs="Arial"/>
          <w:color w:val="000000"/>
          <w:sz w:val="20"/>
        </w:rPr>
        <w:t>e Sociálního</w:t>
      </w:r>
      <w:r w:rsidRPr="00BE17A0">
        <w:rPr>
          <w:rFonts w:ascii="Arial" w:hAnsi="Arial" w:cs="Arial"/>
          <w:color w:val="000000"/>
          <w:sz w:val="20"/>
        </w:rPr>
        <w:t> fondu</w:t>
      </w:r>
      <w:r w:rsidRPr="0061738D">
        <w:rPr>
          <w:rFonts w:ascii="Arial" w:hAnsi="Arial" w:cs="Arial"/>
          <w:sz w:val="20"/>
        </w:rPr>
        <w:t xml:space="preserve"> rozhodují orgány Zlínského kraje </w:t>
      </w:r>
      <w:r w:rsidR="00774390">
        <w:rPr>
          <w:rFonts w:ascii="Arial" w:hAnsi="Arial" w:cs="Arial"/>
          <w:sz w:val="20"/>
        </w:rPr>
        <w:t xml:space="preserve">příslušné podle zákona č. 129/2000 Sb., o krajích, ve znění pozdějších předpisů. </w:t>
      </w:r>
    </w:p>
    <w:p w:rsidR="009C7245" w:rsidRPr="0061738D" w:rsidRDefault="009C7245">
      <w:pPr>
        <w:numPr>
          <w:ilvl w:val="2"/>
          <w:numId w:val="1"/>
        </w:numPr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61738D">
        <w:rPr>
          <w:rFonts w:ascii="Arial" w:hAnsi="Arial" w:cs="Arial"/>
          <w:sz w:val="20"/>
        </w:rPr>
        <w:t>Hospodaření s</w:t>
      </w:r>
      <w:r w:rsidR="00B37B85">
        <w:rPr>
          <w:rFonts w:ascii="Arial" w:hAnsi="Arial" w:cs="Arial"/>
          <w:sz w:val="20"/>
        </w:rPr>
        <w:t>e Sociálním</w:t>
      </w:r>
      <w:r w:rsidRPr="0061738D">
        <w:rPr>
          <w:rFonts w:ascii="Arial" w:hAnsi="Arial" w:cs="Arial"/>
          <w:sz w:val="20"/>
        </w:rPr>
        <w:t xml:space="preserve"> fondem se řídí příslušnými ustanoveními zákona č. 250/2000 Sb., </w:t>
      </w:r>
      <w:r w:rsidR="00694FB0">
        <w:rPr>
          <w:rFonts w:ascii="Arial" w:hAnsi="Arial" w:cs="Arial"/>
          <w:sz w:val="20"/>
        </w:rPr>
        <w:br/>
      </w:r>
      <w:r w:rsidRPr="0061738D">
        <w:rPr>
          <w:rFonts w:ascii="Arial" w:hAnsi="Arial" w:cs="Arial"/>
          <w:sz w:val="20"/>
        </w:rPr>
        <w:t xml:space="preserve">o rozpočtových pravidlech územních rozpočtů, ve znění pozdějších předpisů. Kontrolu nad hospodařením </w:t>
      </w:r>
      <w:r w:rsidR="00B37B85">
        <w:rPr>
          <w:rFonts w:ascii="Arial" w:hAnsi="Arial" w:cs="Arial"/>
          <w:sz w:val="20"/>
        </w:rPr>
        <w:t xml:space="preserve">Sociálního </w:t>
      </w:r>
      <w:r w:rsidRPr="0061738D">
        <w:rPr>
          <w:rFonts w:ascii="Arial" w:hAnsi="Arial" w:cs="Arial"/>
          <w:sz w:val="20"/>
        </w:rPr>
        <w:t xml:space="preserve">fondu vykonává </w:t>
      </w:r>
      <w:r>
        <w:rPr>
          <w:rFonts w:ascii="Arial" w:hAnsi="Arial" w:cs="Arial"/>
          <w:sz w:val="20"/>
        </w:rPr>
        <w:t>V</w:t>
      </w:r>
      <w:r w:rsidRPr="0061738D">
        <w:rPr>
          <w:rFonts w:ascii="Arial" w:hAnsi="Arial" w:cs="Arial"/>
          <w:sz w:val="20"/>
        </w:rPr>
        <w:t xml:space="preserve">ýbor </w:t>
      </w:r>
      <w:r>
        <w:rPr>
          <w:rFonts w:ascii="Arial" w:hAnsi="Arial" w:cs="Arial"/>
          <w:sz w:val="20"/>
        </w:rPr>
        <w:t>f</w:t>
      </w:r>
      <w:r w:rsidRPr="0061738D">
        <w:rPr>
          <w:rFonts w:ascii="Arial" w:hAnsi="Arial" w:cs="Arial"/>
          <w:sz w:val="20"/>
        </w:rPr>
        <w:t xml:space="preserve">inanční </w:t>
      </w:r>
      <w:r>
        <w:rPr>
          <w:rFonts w:ascii="Arial" w:hAnsi="Arial" w:cs="Arial"/>
          <w:sz w:val="20"/>
        </w:rPr>
        <w:t>Zastupitelstva Zlínského kraje</w:t>
      </w:r>
      <w:r w:rsidRPr="0061738D">
        <w:rPr>
          <w:rFonts w:ascii="Arial" w:hAnsi="Arial" w:cs="Arial"/>
          <w:sz w:val="20"/>
        </w:rPr>
        <w:t>.</w:t>
      </w:r>
    </w:p>
    <w:p w:rsidR="009C7245" w:rsidRPr="0061738D" w:rsidRDefault="009C7245" w:rsidP="00022CDC">
      <w:pPr>
        <w:pStyle w:val="slovan-1rove"/>
        <w:numPr>
          <w:ilvl w:val="2"/>
          <w:numId w:val="1"/>
        </w:numPr>
        <w:tabs>
          <w:tab w:val="clear" w:pos="397"/>
          <w:tab w:val="left" w:pos="426"/>
        </w:tabs>
        <w:rPr>
          <w:rFonts w:ascii="Arial" w:hAnsi="Arial" w:cs="Arial"/>
          <w:snapToGrid w:val="0"/>
          <w:sz w:val="20"/>
        </w:rPr>
      </w:pPr>
      <w:r w:rsidRPr="0061738D">
        <w:rPr>
          <w:rFonts w:ascii="Arial" w:hAnsi="Arial" w:cs="Arial"/>
          <w:snapToGrid w:val="0"/>
          <w:sz w:val="20"/>
        </w:rPr>
        <w:t>Výdaje z</w:t>
      </w:r>
      <w:r w:rsidR="00B37B85">
        <w:rPr>
          <w:rFonts w:ascii="Arial" w:hAnsi="Arial" w:cs="Arial"/>
          <w:snapToGrid w:val="0"/>
          <w:sz w:val="20"/>
        </w:rPr>
        <w:t>e</w:t>
      </w:r>
      <w:r w:rsidRPr="0061738D">
        <w:rPr>
          <w:rFonts w:ascii="Arial" w:hAnsi="Arial" w:cs="Arial"/>
          <w:snapToGrid w:val="0"/>
          <w:sz w:val="20"/>
        </w:rPr>
        <w:t xml:space="preserve"> </w:t>
      </w:r>
      <w:r w:rsidR="00B37B85">
        <w:rPr>
          <w:rFonts w:ascii="Arial" w:hAnsi="Arial" w:cs="Arial"/>
          <w:snapToGrid w:val="0"/>
          <w:sz w:val="20"/>
        </w:rPr>
        <w:t xml:space="preserve">Sociálního </w:t>
      </w:r>
      <w:r w:rsidRPr="0061738D">
        <w:rPr>
          <w:rFonts w:ascii="Arial" w:hAnsi="Arial" w:cs="Arial"/>
          <w:snapToGrid w:val="0"/>
          <w:sz w:val="20"/>
        </w:rPr>
        <w:t xml:space="preserve">fondu lze uskutečňovat jen do výše volných prostředků fondu. </w:t>
      </w:r>
    </w:p>
    <w:p w:rsidR="009C7245" w:rsidRDefault="009C7245">
      <w:pPr>
        <w:pStyle w:val="Zkladntext3"/>
        <w:rPr>
          <w:rFonts w:ascii="Arial" w:hAnsi="Arial" w:cs="Arial"/>
          <w:snapToGrid w:val="0"/>
          <w:sz w:val="20"/>
        </w:rPr>
      </w:pPr>
    </w:p>
    <w:p w:rsidR="009C7245" w:rsidRPr="0061738D" w:rsidRDefault="009C7245">
      <w:pPr>
        <w:pStyle w:val="Zkladntext3"/>
        <w:rPr>
          <w:rFonts w:ascii="Arial" w:hAnsi="Arial" w:cs="Arial"/>
          <w:snapToGrid w:val="0"/>
          <w:sz w:val="20"/>
        </w:rPr>
      </w:pPr>
    </w:p>
    <w:p w:rsidR="009C7245" w:rsidRPr="0061738D" w:rsidRDefault="009C7245">
      <w:pPr>
        <w:pStyle w:val="lnek"/>
        <w:rPr>
          <w:rFonts w:ascii="Arial" w:hAnsi="Arial" w:cs="Arial"/>
          <w:snapToGrid w:val="0"/>
          <w:sz w:val="20"/>
        </w:rPr>
      </w:pPr>
    </w:p>
    <w:p w:rsidR="009C7245" w:rsidRPr="002E64BC" w:rsidRDefault="009C7245" w:rsidP="00022CDC">
      <w:pPr>
        <w:pStyle w:val="Nadpis"/>
        <w:rPr>
          <w:rFonts w:ascii="Arial" w:hAnsi="Arial" w:cs="Arial"/>
          <w:sz w:val="20"/>
        </w:rPr>
      </w:pPr>
      <w:r w:rsidRPr="002E64BC">
        <w:rPr>
          <w:rFonts w:ascii="Arial" w:hAnsi="Arial" w:cs="Arial"/>
          <w:sz w:val="20"/>
        </w:rPr>
        <w:t>Závěrečná ustanovení</w:t>
      </w:r>
    </w:p>
    <w:p w:rsidR="00893FB2" w:rsidRDefault="00893FB2" w:rsidP="00893FB2">
      <w:pPr>
        <w:pStyle w:val="slovan-1rove"/>
        <w:numPr>
          <w:ilvl w:val="0"/>
          <w:numId w:val="12"/>
        </w:numPr>
        <w:tabs>
          <w:tab w:val="clear" w:pos="397"/>
          <w:tab w:val="left" w:pos="426"/>
        </w:tabs>
        <w:rPr>
          <w:rFonts w:ascii="Arial" w:hAnsi="Arial" w:cs="Arial"/>
          <w:snapToGrid w:val="0"/>
          <w:sz w:val="20"/>
        </w:rPr>
      </w:pPr>
      <w:r w:rsidRPr="0061738D">
        <w:rPr>
          <w:rFonts w:ascii="Arial" w:hAnsi="Arial" w:cs="Arial"/>
          <w:snapToGrid w:val="0"/>
          <w:sz w:val="20"/>
        </w:rPr>
        <w:t xml:space="preserve">Zrušuje se statut </w:t>
      </w:r>
      <w:r>
        <w:rPr>
          <w:rFonts w:ascii="Arial" w:hAnsi="Arial" w:cs="Arial"/>
          <w:snapToGrid w:val="0"/>
          <w:sz w:val="20"/>
        </w:rPr>
        <w:t>ST/</w:t>
      </w:r>
      <w:r w:rsidR="00100820">
        <w:rPr>
          <w:rFonts w:ascii="Arial" w:hAnsi="Arial" w:cs="Arial"/>
          <w:snapToGrid w:val="0"/>
          <w:sz w:val="20"/>
        </w:rPr>
        <w:t>05/01/11</w:t>
      </w:r>
      <w:r w:rsidR="00C65373">
        <w:rPr>
          <w:rFonts w:ascii="Arial" w:hAnsi="Arial" w:cs="Arial"/>
          <w:snapToGrid w:val="0"/>
          <w:sz w:val="20"/>
        </w:rPr>
        <w:t xml:space="preserve"> – Statut Sociálního fondu Zlínského kraje,</w:t>
      </w:r>
      <w:r w:rsidRPr="000A70C2">
        <w:rPr>
          <w:rFonts w:ascii="Arial" w:hAnsi="Arial" w:cs="Arial"/>
          <w:snapToGrid w:val="0"/>
          <w:sz w:val="20"/>
        </w:rPr>
        <w:t xml:space="preserve"> schválený dne </w:t>
      </w:r>
      <w:r>
        <w:rPr>
          <w:rFonts w:ascii="Arial" w:hAnsi="Arial" w:cs="Arial"/>
          <w:sz w:val="20"/>
        </w:rPr>
        <w:t>16.12.2009</w:t>
      </w:r>
      <w:r w:rsidRPr="000A70C2">
        <w:rPr>
          <w:rFonts w:ascii="Arial" w:hAnsi="Arial" w:cs="Arial"/>
          <w:snapToGrid w:val="0"/>
          <w:sz w:val="20"/>
        </w:rPr>
        <w:t>.</w:t>
      </w:r>
    </w:p>
    <w:p w:rsidR="009C7245" w:rsidRPr="0061738D" w:rsidRDefault="009C7245" w:rsidP="00893FB2">
      <w:pPr>
        <w:pStyle w:val="slovan-1rove"/>
        <w:numPr>
          <w:ilvl w:val="0"/>
          <w:numId w:val="12"/>
        </w:numPr>
        <w:tabs>
          <w:tab w:val="clear" w:pos="397"/>
          <w:tab w:val="left" w:pos="426"/>
        </w:tabs>
        <w:rPr>
          <w:rFonts w:ascii="Arial" w:hAnsi="Arial" w:cs="Arial"/>
          <w:snapToGrid w:val="0"/>
          <w:sz w:val="20"/>
        </w:rPr>
      </w:pPr>
      <w:r w:rsidRPr="0061738D">
        <w:rPr>
          <w:rFonts w:ascii="Arial" w:hAnsi="Arial" w:cs="Arial"/>
          <w:snapToGrid w:val="0"/>
          <w:sz w:val="20"/>
        </w:rPr>
        <w:t>Tento statut nabývá účinnosti</w:t>
      </w:r>
      <w:r w:rsidR="00C65373">
        <w:rPr>
          <w:rFonts w:ascii="Arial" w:hAnsi="Arial" w:cs="Arial"/>
          <w:snapToGrid w:val="0"/>
          <w:sz w:val="20"/>
        </w:rPr>
        <w:t xml:space="preserve"> dne</w:t>
      </w:r>
      <w:r w:rsidRPr="0061738D">
        <w:rPr>
          <w:rFonts w:ascii="Arial" w:hAnsi="Arial" w:cs="Arial"/>
          <w:snapToGrid w:val="0"/>
          <w:sz w:val="20"/>
        </w:rPr>
        <w:t xml:space="preserve"> </w:t>
      </w:r>
      <w:r w:rsidR="0089222B">
        <w:rPr>
          <w:rFonts w:ascii="Arial" w:hAnsi="Arial" w:cs="Arial"/>
          <w:snapToGrid w:val="0"/>
          <w:sz w:val="20"/>
        </w:rPr>
        <w:t>31.12.2011.</w:t>
      </w:r>
    </w:p>
    <w:p w:rsidR="009C7245" w:rsidRPr="0061738D" w:rsidRDefault="009C7245">
      <w:pPr>
        <w:jc w:val="both"/>
        <w:rPr>
          <w:rFonts w:ascii="Arial" w:hAnsi="Arial" w:cs="Arial"/>
          <w:snapToGrid w:val="0"/>
          <w:sz w:val="20"/>
        </w:rPr>
      </w:pPr>
    </w:p>
    <w:p w:rsidR="009C7245" w:rsidRPr="0061738D" w:rsidRDefault="009C7245">
      <w:pPr>
        <w:jc w:val="both"/>
        <w:rPr>
          <w:rFonts w:ascii="Arial" w:hAnsi="Arial" w:cs="Arial"/>
          <w:snapToGrid w:val="0"/>
          <w:sz w:val="20"/>
        </w:rPr>
      </w:pPr>
    </w:p>
    <w:p w:rsidR="009C7245" w:rsidRPr="0061738D" w:rsidRDefault="009C7245">
      <w:pPr>
        <w:jc w:val="both"/>
        <w:rPr>
          <w:rFonts w:ascii="Arial" w:hAnsi="Arial" w:cs="Arial"/>
          <w:sz w:val="20"/>
        </w:rPr>
      </w:pPr>
    </w:p>
    <w:p w:rsidR="009C7245" w:rsidRDefault="009C7245">
      <w:pPr>
        <w:jc w:val="both"/>
        <w:rPr>
          <w:rFonts w:ascii="Arial" w:hAnsi="Arial" w:cs="Arial"/>
          <w:sz w:val="20"/>
        </w:rPr>
      </w:pPr>
    </w:p>
    <w:p w:rsidR="00986AD2" w:rsidRDefault="00986AD2">
      <w:pPr>
        <w:jc w:val="both"/>
        <w:rPr>
          <w:rFonts w:ascii="Arial" w:hAnsi="Arial" w:cs="Arial"/>
          <w:sz w:val="20"/>
        </w:rPr>
      </w:pPr>
    </w:p>
    <w:p w:rsidR="00986AD2" w:rsidRDefault="00986AD2">
      <w:pPr>
        <w:jc w:val="both"/>
        <w:rPr>
          <w:rFonts w:ascii="Arial" w:hAnsi="Arial" w:cs="Arial"/>
          <w:sz w:val="20"/>
        </w:rPr>
      </w:pPr>
    </w:p>
    <w:p w:rsidR="00986AD2" w:rsidRPr="0061738D" w:rsidRDefault="00986AD2">
      <w:pPr>
        <w:jc w:val="both"/>
        <w:rPr>
          <w:rFonts w:ascii="Arial" w:hAnsi="Arial" w:cs="Arial"/>
          <w:sz w:val="20"/>
        </w:rPr>
      </w:pPr>
    </w:p>
    <w:p w:rsidR="009C7245" w:rsidRPr="0061738D" w:rsidRDefault="009C7245">
      <w:pPr>
        <w:jc w:val="both"/>
        <w:rPr>
          <w:rFonts w:ascii="Arial" w:hAnsi="Arial" w:cs="Arial"/>
          <w:sz w:val="20"/>
        </w:rPr>
      </w:pPr>
    </w:p>
    <w:p w:rsidR="009C7245" w:rsidRPr="0061738D" w:rsidRDefault="009C7245">
      <w:pPr>
        <w:jc w:val="both"/>
        <w:rPr>
          <w:rFonts w:ascii="Arial" w:hAnsi="Arial" w:cs="Arial"/>
          <w:sz w:val="20"/>
        </w:rPr>
      </w:pPr>
    </w:p>
    <w:p w:rsidR="009C7245" w:rsidRPr="0061738D" w:rsidRDefault="009C7245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160"/>
        <w:gridCol w:w="3493"/>
      </w:tblGrid>
      <w:tr w:rsidR="009C7245" w:rsidRPr="0061738D">
        <w:tc>
          <w:tcPr>
            <w:tcW w:w="3490" w:type="dxa"/>
          </w:tcPr>
          <w:p w:rsidR="009C7245" w:rsidRPr="0061738D" w:rsidRDefault="009C724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9C7245" w:rsidRPr="0061738D" w:rsidRDefault="009C724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3" w:type="dxa"/>
          </w:tcPr>
          <w:p w:rsidR="009C7245" w:rsidRPr="0061738D" w:rsidRDefault="009C724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7245" w:rsidRPr="0061738D">
        <w:tc>
          <w:tcPr>
            <w:tcW w:w="3490" w:type="dxa"/>
          </w:tcPr>
          <w:p w:rsidR="009C7245" w:rsidRPr="0061738D" w:rsidRDefault="00022C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MVDr. Stanislav Mišák</w:t>
            </w:r>
            <w:r w:rsidR="00C94BB0">
              <w:rPr>
                <w:rFonts w:ascii="Arial" w:hAnsi="Arial" w:cs="Arial"/>
                <w:sz w:val="20"/>
              </w:rPr>
              <w:t xml:space="preserve"> v. r. </w:t>
            </w:r>
          </w:p>
          <w:p w:rsidR="009C7245" w:rsidRPr="0061738D" w:rsidRDefault="009C7245">
            <w:pPr>
              <w:jc w:val="center"/>
              <w:rPr>
                <w:rFonts w:ascii="Arial" w:hAnsi="Arial" w:cs="Arial"/>
                <w:sz w:val="20"/>
              </w:rPr>
            </w:pPr>
            <w:r w:rsidRPr="0061738D">
              <w:rPr>
                <w:rFonts w:ascii="Arial" w:hAnsi="Arial" w:cs="Arial"/>
                <w:sz w:val="20"/>
              </w:rPr>
              <w:t>hejtman</w:t>
            </w:r>
          </w:p>
        </w:tc>
        <w:tc>
          <w:tcPr>
            <w:tcW w:w="2160" w:type="dxa"/>
          </w:tcPr>
          <w:p w:rsidR="009C7245" w:rsidRPr="0061738D" w:rsidRDefault="009C724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3" w:type="dxa"/>
          </w:tcPr>
          <w:p w:rsidR="009C7245" w:rsidRPr="0061738D" w:rsidRDefault="00022C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Libor Lukáš</w:t>
            </w:r>
            <w:r w:rsidR="00C94BB0">
              <w:rPr>
                <w:rFonts w:ascii="Arial" w:hAnsi="Arial" w:cs="Arial"/>
                <w:sz w:val="20"/>
              </w:rPr>
              <w:t xml:space="preserve"> v. r.</w:t>
            </w:r>
          </w:p>
          <w:p w:rsidR="009C7245" w:rsidRPr="0061738D" w:rsidRDefault="009C7245">
            <w:pPr>
              <w:jc w:val="center"/>
              <w:rPr>
                <w:rFonts w:ascii="Arial" w:hAnsi="Arial" w:cs="Arial"/>
                <w:sz w:val="20"/>
              </w:rPr>
            </w:pPr>
            <w:r w:rsidRPr="0061738D">
              <w:rPr>
                <w:rFonts w:ascii="Arial" w:hAnsi="Arial" w:cs="Arial"/>
                <w:sz w:val="20"/>
              </w:rPr>
              <w:t>statutární náměstek hejtmana</w:t>
            </w:r>
          </w:p>
        </w:tc>
      </w:tr>
    </w:tbl>
    <w:p w:rsidR="00100820" w:rsidRDefault="00100820">
      <w:pPr>
        <w:jc w:val="both"/>
        <w:rPr>
          <w:rFonts w:ascii="Arial" w:hAnsi="Arial" w:cs="Arial"/>
          <w:sz w:val="20"/>
        </w:rPr>
      </w:pPr>
    </w:p>
    <w:p w:rsidR="00100820" w:rsidRPr="00891E8B" w:rsidRDefault="00100820" w:rsidP="0010082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Pr="00FC07F8">
        <w:rPr>
          <w:rFonts w:ascii="Arial" w:hAnsi="Arial" w:cs="Arial"/>
          <w:b/>
          <w:sz w:val="20"/>
        </w:rPr>
        <w:lastRenderedPageBreak/>
        <w:t xml:space="preserve">Změnový list k vnitřní normě – </w:t>
      </w:r>
      <w:r>
        <w:rPr>
          <w:rFonts w:ascii="Arial" w:hAnsi="Arial" w:cs="Arial"/>
          <w:b/>
          <w:i/>
          <w:sz w:val="20"/>
        </w:rPr>
        <w:t>Statut Sociálního fondu Zlínského kraje</w:t>
      </w:r>
    </w:p>
    <w:p w:rsidR="00100820" w:rsidRDefault="00100820" w:rsidP="00100820">
      <w:pPr>
        <w:rPr>
          <w:rFonts w:ascii="Arial" w:hAnsi="Arial" w:cs="Arial"/>
          <w:sz w:val="20"/>
        </w:rPr>
      </w:pPr>
    </w:p>
    <w:tbl>
      <w:tblPr>
        <w:tblW w:w="8931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131"/>
      </w:tblGrid>
      <w:tr w:rsidR="00100820" w:rsidTr="00D95537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Pr="00B53630" w:rsidRDefault="00100820" w:rsidP="00D95537">
            <w:pPr>
              <w:rPr>
                <w:rFonts w:ascii="Arial" w:hAnsi="Arial" w:cs="Arial"/>
                <w:b/>
                <w:sz w:val="20"/>
              </w:rPr>
            </w:pPr>
            <w:r w:rsidRPr="00B53630">
              <w:rPr>
                <w:rFonts w:ascii="Arial" w:hAnsi="Arial" w:cs="Arial"/>
                <w:b/>
                <w:sz w:val="20"/>
              </w:rPr>
              <w:t>Změna č. 1</w:t>
            </w:r>
          </w:p>
        </w:tc>
        <w:tc>
          <w:tcPr>
            <w:tcW w:w="71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Pr="00A31EBE" w:rsidRDefault="00100820" w:rsidP="00D95537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Identifikační znak: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Pr="00DD4302" w:rsidRDefault="00100820" w:rsidP="00FB432A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ST/</w:t>
            </w:r>
            <w:r w:rsidR="006E5546">
              <w:rPr>
                <w:rFonts w:ascii="Arial" w:hAnsi="Arial" w:cs="Arial"/>
                <w:b/>
                <w:i/>
                <w:sz w:val="20"/>
              </w:rPr>
              <w:t>05</w:t>
            </w:r>
            <w:r>
              <w:rPr>
                <w:rFonts w:ascii="Arial" w:hAnsi="Arial" w:cs="Arial"/>
                <w:b/>
                <w:i/>
                <w:sz w:val="20"/>
              </w:rPr>
              <w:t>/0</w:t>
            </w:r>
            <w:r w:rsidR="00FB432A">
              <w:rPr>
                <w:rFonts w:ascii="Arial" w:hAnsi="Arial" w:cs="Arial"/>
                <w:b/>
                <w:i/>
                <w:sz w:val="20"/>
              </w:rPr>
              <w:t>2</w:t>
            </w:r>
            <w:r>
              <w:rPr>
                <w:rFonts w:ascii="Arial" w:hAnsi="Arial" w:cs="Arial"/>
                <w:b/>
                <w:i/>
                <w:sz w:val="20"/>
              </w:rPr>
              <w:t>/11</w:t>
            </w: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Účinnost od: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Pr="00EF6A26" w:rsidRDefault="00EF6A26" w:rsidP="006E5546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31.12.2011</w:t>
            </w: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Předmět změny:*) 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6E5546" w:rsidP="006E55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Aktualizace k</w:t>
            </w:r>
            <w:r w:rsidR="00CF76BA">
              <w:rPr>
                <w:rFonts w:ascii="Arial" w:hAnsi="Arial" w:cs="Arial"/>
                <w:sz w:val="20"/>
              </w:rPr>
              <w:t>rycí</w:t>
            </w:r>
            <w:r>
              <w:rPr>
                <w:rFonts w:ascii="Arial" w:hAnsi="Arial" w:cs="Arial"/>
                <w:sz w:val="20"/>
              </w:rPr>
              <w:t>ho</w:t>
            </w:r>
            <w:r w:rsidR="00CF76BA">
              <w:rPr>
                <w:rFonts w:ascii="Arial" w:hAnsi="Arial" w:cs="Arial"/>
                <w:sz w:val="20"/>
              </w:rPr>
              <w:t xml:space="preserve"> list</w:t>
            </w:r>
            <w:r>
              <w:rPr>
                <w:rFonts w:ascii="Arial" w:hAnsi="Arial" w:cs="Arial"/>
                <w:sz w:val="20"/>
              </w:rPr>
              <w:t>u</w:t>
            </w:r>
            <w:r w:rsidR="00CF76BA">
              <w:rPr>
                <w:rFonts w:ascii="Arial" w:hAnsi="Arial" w:cs="Arial"/>
                <w:sz w:val="20"/>
              </w:rPr>
              <w:t xml:space="preserve"> normy, </w:t>
            </w:r>
            <w:r>
              <w:rPr>
                <w:rFonts w:ascii="Arial" w:hAnsi="Arial" w:cs="Arial"/>
                <w:sz w:val="20"/>
              </w:rPr>
              <w:t>změna odkazů na přečíslované vnitřní normy v textu statutu, č</w:t>
            </w:r>
            <w:r w:rsidR="00100820">
              <w:rPr>
                <w:rFonts w:ascii="Arial" w:hAnsi="Arial" w:cs="Arial"/>
                <w:sz w:val="20"/>
              </w:rPr>
              <w:t>lánek 2, odst. 2 – změna ve vedení a sledování prostředků S</w:t>
            </w:r>
            <w:r>
              <w:rPr>
                <w:rFonts w:ascii="Arial" w:hAnsi="Arial" w:cs="Arial"/>
                <w:sz w:val="20"/>
              </w:rPr>
              <w:t>ociálního fondu Zlínského kraje</w:t>
            </w:r>
            <w:r w:rsidR="00100820">
              <w:rPr>
                <w:rFonts w:ascii="Arial" w:hAnsi="Arial" w:cs="Arial"/>
                <w:sz w:val="20"/>
              </w:rPr>
              <w:t>.</w:t>
            </w: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Pr="00B53630" w:rsidRDefault="00100820" w:rsidP="00D95537">
            <w:pPr>
              <w:rPr>
                <w:rFonts w:ascii="Arial" w:hAnsi="Arial" w:cs="Arial"/>
                <w:b/>
                <w:sz w:val="20"/>
              </w:rPr>
            </w:pPr>
            <w:r w:rsidRPr="00B53630">
              <w:rPr>
                <w:rFonts w:ascii="Arial" w:hAnsi="Arial" w:cs="Arial"/>
                <w:b/>
                <w:sz w:val="20"/>
              </w:rPr>
              <w:t>Změna č. 2</w:t>
            </w:r>
          </w:p>
        </w:tc>
        <w:tc>
          <w:tcPr>
            <w:tcW w:w="71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Identifikační znak: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Účinnost od: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změny:*)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Pr="00B53630" w:rsidRDefault="00100820" w:rsidP="00D95537">
            <w:pPr>
              <w:rPr>
                <w:rFonts w:ascii="Arial" w:hAnsi="Arial" w:cs="Arial"/>
                <w:b/>
                <w:sz w:val="20"/>
              </w:rPr>
            </w:pPr>
            <w:r w:rsidRPr="00B53630">
              <w:rPr>
                <w:rFonts w:ascii="Arial" w:hAnsi="Arial" w:cs="Arial"/>
                <w:b/>
                <w:sz w:val="20"/>
              </w:rPr>
              <w:t>Změna č. 3</w:t>
            </w:r>
          </w:p>
        </w:tc>
        <w:tc>
          <w:tcPr>
            <w:tcW w:w="71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Identifikační znak: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Účinnost od: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změny:*)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Pr="00B53630" w:rsidRDefault="00100820" w:rsidP="00D95537">
            <w:pPr>
              <w:rPr>
                <w:rFonts w:ascii="Arial" w:hAnsi="Arial" w:cs="Arial"/>
                <w:b/>
                <w:sz w:val="20"/>
              </w:rPr>
            </w:pPr>
            <w:r w:rsidRPr="00B53630">
              <w:rPr>
                <w:rFonts w:ascii="Arial" w:hAnsi="Arial" w:cs="Arial"/>
                <w:b/>
                <w:sz w:val="20"/>
              </w:rPr>
              <w:t>Změna č. 4</w:t>
            </w:r>
          </w:p>
        </w:tc>
        <w:tc>
          <w:tcPr>
            <w:tcW w:w="71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Identifikační znak: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Účinnost od: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změny:*)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Pr="00B53630" w:rsidRDefault="00100820" w:rsidP="00D95537">
            <w:pPr>
              <w:rPr>
                <w:rFonts w:ascii="Arial" w:hAnsi="Arial" w:cs="Arial"/>
                <w:b/>
                <w:sz w:val="20"/>
              </w:rPr>
            </w:pPr>
            <w:r w:rsidRPr="00B53630">
              <w:rPr>
                <w:rFonts w:ascii="Arial" w:hAnsi="Arial" w:cs="Arial"/>
                <w:b/>
                <w:sz w:val="20"/>
              </w:rPr>
              <w:t>Změna č. 5</w:t>
            </w:r>
          </w:p>
        </w:tc>
        <w:tc>
          <w:tcPr>
            <w:tcW w:w="71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Identifikační znak: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Účinnost od: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změny:*)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Pr="00B53630" w:rsidRDefault="00100820" w:rsidP="00D95537">
            <w:pPr>
              <w:rPr>
                <w:rFonts w:ascii="Arial" w:hAnsi="Arial" w:cs="Arial"/>
                <w:b/>
                <w:sz w:val="20"/>
              </w:rPr>
            </w:pPr>
            <w:r w:rsidRPr="00B53630">
              <w:rPr>
                <w:rFonts w:ascii="Arial" w:hAnsi="Arial" w:cs="Arial"/>
                <w:b/>
                <w:sz w:val="20"/>
              </w:rPr>
              <w:t>Změna č. 6</w:t>
            </w:r>
          </w:p>
        </w:tc>
        <w:tc>
          <w:tcPr>
            <w:tcW w:w="71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Identifikační znak: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Účinnost od: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změny:*)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Pr="00B53630" w:rsidRDefault="00100820" w:rsidP="00D95537">
            <w:pPr>
              <w:rPr>
                <w:rFonts w:ascii="Arial" w:hAnsi="Arial" w:cs="Arial"/>
                <w:b/>
                <w:sz w:val="20"/>
              </w:rPr>
            </w:pPr>
            <w:r w:rsidRPr="00B53630">
              <w:rPr>
                <w:rFonts w:ascii="Arial" w:hAnsi="Arial" w:cs="Arial"/>
                <w:b/>
                <w:sz w:val="20"/>
              </w:rPr>
              <w:t>Změna č. 7</w:t>
            </w:r>
          </w:p>
        </w:tc>
        <w:tc>
          <w:tcPr>
            <w:tcW w:w="71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Identifikační znak: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Účinnost od: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</w:p>
        </w:tc>
      </w:tr>
      <w:tr w:rsidR="00100820" w:rsidTr="00D9553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změny:*)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0820" w:rsidRDefault="00100820" w:rsidP="00D95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100820" w:rsidRDefault="00100820" w:rsidP="00100820">
      <w:pPr>
        <w:rPr>
          <w:rFonts w:ascii="Arial" w:hAnsi="Arial" w:cs="Arial"/>
          <w:sz w:val="20"/>
        </w:rPr>
      </w:pPr>
    </w:p>
    <w:p w:rsidR="00100820" w:rsidRDefault="00100820" w:rsidP="001008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*) Předmětem změny se rozumí, v čem nastala úprava (článek, odstavec + stručný popis změny). </w:t>
      </w:r>
    </w:p>
    <w:p w:rsidR="00100820" w:rsidRDefault="00100820" w:rsidP="001008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Při rozsáhlejších úpravách </w:t>
      </w:r>
      <w:r w:rsidRPr="00875226">
        <w:rPr>
          <w:rFonts w:ascii="Arial" w:hAnsi="Arial" w:cs="Arial"/>
          <w:sz w:val="20"/>
        </w:rPr>
        <w:t>textu (v počtu 5 a více) je</w:t>
      </w:r>
      <w:r>
        <w:rPr>
          <w:rFonts w:ascii="Arial" w:hAnsi="Arial" w:cs="Arial"/>
          <w:sz w:val="20"/>
        </w:rPr>
        <w:t xml:space="preserve"> možno uvést: „V celém rozsahu“.</w:t>
      </w:r>
    </w:p>
    <w:p w:rsidR="009C7245" w:rsidRPr="0061738D" w:rsidRDefault="009C7245">
      <w:pPr>
        <w:jc w:val="both"/>
        <w:rPr>
          <w:rFonts w:ascii="Arial" w:hAnsi="Arial" w:cs="Arial"/>
          <w:sz w:val="20"/>
        </w:rPr>
      </w:pPr>
    </w:p>
    <w:sectPr w:rsidR="009C7245" w:rsidRPr="0061738D" w:rsidSect="00011F75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B7" w:rsidRDefault="00ED43B7">
      <w:r>
        <w:separator/>
      </w:r>
    </w:p>
  </w:endnote>
  <w:endnote w:type="continuationSeparator" w:id="0">
    <w:p w:rsidR="00ED43B7" w:rsidRDefault="00ED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AE" w:rsidRDefault="006843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560A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60AE" w:rsidRDefault="008560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AE" w:rsidRPr="006D080A" w:rsidRDefault="006843B3">
    <w:pPr>
      <w:pStyle w:val="Zpat"/>
      <w:jc w:val="center"/>
      <w:rPr>
        <w:rFonts w:ascii="Arial" w:hAnsi="Arial" w:cs="Arial"/>
        <w:sz w:val="20"/>
      </w:rPr>
    </w:pPr>
    <w:r w:rsidRPr="006D080A">
      <w:rPr>
        <w:rStyle w:val="slostrnky"/>
        <w:rFonts w:ascii="Arial" w:hAnsi="Arial" w:cs="Arial"/>
        <w:sz w:val="20"/>
      </w:rPr>
      <w:fldChar w:fldCharType="begin"/>
    </w:r>
    <w:r w:rsidR="008560AE" w:rsidRPr="006D080A">
      <w:rPr>
        <w:rStyle w:val="slostrnky"/>
        <w:rFonts w:ascii="Arial" w:hAnsi="Arial" w:cs="Arial"/>
        <w:sz w:val="20"/>
      </w:rPr>
      <w:instrText xml:space="preserve"> PAGE </w:instrText>
    </w:r>
    <w:r w:rsidRPr="006D080A">
      <w:rPr>
        <w:rStyle w:val="slostrnky"/>
        <w:rFonts w:ascii="Arial" w:hAnsi="Arial" w:cs="Arial"/>
        <w:sz w:val="20"/>
      </w:rPr>
      <w:fldChar w:fldCharType="separate"/>
    </w:r>
    <w:r w:rsidR="00591001">
      <w:rPr>
        <w:rStyle w:val="slostrnky"/>
        <w:rFonts w:ascii="Arial" w:hAnsi="Arial" w:cs="Arial"/>
        <w:noProof/>
        <w:sz w:val="20"/>
      </w:rPr>
      <w:t>5</w:t>
    </w:r>
    <w:r w:rsidRPr="006D080A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B7" w:rsidRDefault="00ED43B7">
      <w:r>
        <w:separator/>
      </w:r>
    </w:p>
  </w:footnote>
  <w:footnote w:type="continuationSeparator" w:id="0">
    <w:p w:rsidR="00ED43B7" w:rsidRDefault="00ED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AE" w:rsidRPr="00360842" w:rsidRDefault="008560AE" w:rsidP="00EE372A">
    <w:pPr>
      <w:pStyle w:val="Zhlav"/>
      <w:jc w:val="right"/>
      <w:rPr>
        <w:rFonts w:ascii="Arial" w:hAnsi="Arial" w:cs="Arial"/>
      </w:rPr>
    </w:pPr>
    <w:r w:rsidRPr="00360842">
      <w:rPr>
        <w:rFonts w:ascii="Arial" w:hAnsi="Arial" w:cs="Arial"/>
      </w:rPr>
      <w:t>ST/</w:t>
    </w:r>
    <w:r w:rsidR="00100820">
      <w:rPr>
        <w:rFonts w:ascii="Arial" w:hAnsi="Arial" w:cs="Arial"/>
      </w:rPr>
      <w:t>05/02/11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AE" w:rsidRDefault="00591001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>
          <wp:extent cx="1266825" cy="447675"/>
          <wp:effectExtent l="0" t="0" r="9525" b="9525"/>
          <wp:docPr id="1" name="obrázek 1" descr="zk_k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k_ku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60AE">
      <w:tab/>
    </w:r>
    <w:r w:rsidR="008560AE">
      <w:tab/>
    </w:r>
    <w:r w:rsidR="00100820">
      <w:rPr>
        <w:rFonts w:ascii="Arial" w:hAnsi="Arial" w:cs="Arial"/>
      </w:rPr>
      <w:t>ST/05/02/11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14C3D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97EEEB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2F439C"/>
    <w:multiLevelType w:val="hybridMultilevel"/>
    <w:tmpl w:val="81F07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86356"/>
    <w:multiLevelType w:val="multilevel"/>
    <w:tmpl w:val="A336E35A"/>
    <w:lvl w:ilvl="0">
      <w:start w:val="1"/>
      <w:numFmt w:val="decimal"/>
      <w:suff w:val="nothing"/>
      <w:lvlText w:val="Článek %1"/>
      <w:lvlJc w:val="left"/>
      <w:pPr>
        <w:ind w:left="0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CEC58A8"/>
    <w:multiLevelType w:val="multilevel"/>
    <w:tmpl w:val="0CDC99FC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712"/>
        </w:tabs>
        <w:ind w:left="712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DF822E8"/>
    <w:multiLevelType w:val="multilevel"/>
    <w:tmpl w:val="A336E35A"/>
    <w:lvl w:ilvl="0">
      <w:start w:val="1"/>
      <w:numFmt w:val="decimal"/>
      <w:suff w:val="nothing"/>
      <w:lvlText w:val="Článek %1"/>
      <w:lvlJc w:val="left"/>
      <w:pPr>
        <w:ind w:left="0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420D366A"/>
    <w:multiLevelType w:val="hybridMultilevel"/>
    <w:tmpl w:val="2A9AAA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AF0238"/>
    <w:multiLevelType w:val="hybridMultilevel"/>
    <w:tmpl w:val="28C6A41E"/>
    <w:lvl w:ilvl="0" w:tplc="A59AA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187482"/>
    <w:multiLevelType w:val="hybridMultilevel"/>
    <w:tmpl w:val="D4FC4BCE"/>
    <w:lvl w:ilvl="0" w:tplc="BBB0E18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96"/>
        </w:tabs>
        <w:ind w:left="-7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76"/>
        </w:tabs>
        <w:ind w:left="-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364"/>
        </w:tabs>
        <w:ind w:left="1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084"/>
        </w:tabs>
        <w:ind w:left="2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244"/>
        </w:tabs>
        <w:ind w:left="4244" w:hanging="180"/>
      </w:pPr>
    </w:lvl>
  </w:abstractNum>
  <w:abstractNum w:abstractNumId="9">
    <w:nsid w:val="74566B33"/>
    <w:multiLevelType w:val="multilevel"/>
    <w:tmpl w:val="0CDC99FC"/>
    <w:lvl w:ilvl="0">
      <w:start w:val="1"/>
      <w:numFmt w:val="decimal"/>
      <w:suff w:val="nothing"/>
      <w:lvlText w:val="Článek %1"/>
      <w:lvlJc w:val="left"/>
      <w:pPr>
        <w:ind w:left="0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3">
      <w:start w:val="1"/>
      <w:numFmt w:val="lowerLetter"/>
      <w:lvlText w:val="%4)"/>
      <w:lvlJc w:val="right"/>
      <w:pPr>
        <w:tabs>
          <w:tab w:val="num" w:pos="712"/>
        </w:tabs>
        <w:ind w:left="712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4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2E"/>
    <w:rsid w:val="00002653"/>
    <w:rsid w:val="00011F75"/>
    <w:rsid w:val="00022CDC"/>
    <w:rsid w:val="00043637"/>
    <w:rsid w:val="000568C0"/>
    <w:rsid w:val="00057F7D"/>
    <w:rsid w:val="000726EE"/>
    <w:rsid w:val="000868A3"/>
    <w:rsid w:val="000B0D81"/>
    <w:rsid w:val="000B14DD"/>
    <w:rsid w:val="000D504A"/>
    <w:rsid w:val="00100820"/>
    <w:rsid w:val="00111103"/>
    <w:rsid w:val="001246A0"/>
    <w:rsid w:val="00137678"/>
    <w:rsid w:val="00137E2C"/>
    <w:rsid w:val="00145629"/>
    <w:rsid w:val="00156E83"/>
    <w:rsid w:val="00165E0C"/>
    <w:rsid w:val="00193F42"/>
    <w:rsid w:val="001B22EA"/>
    <w:rsid w:val="001C707D"/>
    <w:rsid w:val="001F0570"/>
    <w:rsid w:val="001F7307"/>
    <w:rsid w:val="00237A77"/>
    <w:rsid w:val="002518D5"/>
    <w:rsid w:val="0027007E"/>
    <w:rsid w:val="00283FB8"/>
    <w:rsid w:val="00296A21"/>
    <w:rsid w:val="002B035F"/>
    <w:rsid w:val="002C3C28"/>
    <w:rsid w:val="002D0C42"/>
    <w:rsid w:val="002E50C3"/>
    <w:rsid w:val="002E64BC"/>
    <w:rsid w:val="002F3C61"/>
    <w:rsid w:val="002F51A9"/>
    <w:rsid w:val="003112BA"/>
    <w:rsid w:val="00337E13"/>
    <w:rsid w:val="0034152A"/>
    <w:rsid w:val="00343C41"/>
    <w:rsid w:val="00346385"/>
    <w:rsid w:val="003761CB"/>
    <w:rsid w:val="0037682D"/>
    <w:rsid w:val="003B6102"/>
    <w:rsid w:val="003C2D0A"/>
    <w:rsid w:val="003C51E6"/>
    <w:rsid w:val="003D14F1"/>
    <w:rsid w:val="003D2254"/>
    <w:rsid w:val="004041D1"/>
    <w:rsid w:val="0041672B"/>
    <w:rsid w:val="00432384"/>
    <w:rsid w:val="00440053"/>
    <w:rsid w:val="00446817"/>
    <w:rsid w:val="00457166"/>
    <w:rsid w:val="004741DB"/>
    <w:rsid w:val="004B44C9"/>
    <w:rsid w:val="004D1378"/>
    <w:rsid w:val="004E083D"/>
    <w:rsid w:val="004E1E23"/>
    <w:rsid w:val="004E2A81"/>
    <w:rsid w:val="00531292"/>
    <w:rsid w:val="00533837"/>
    <w:rsid w:val="00561029"/>
    <w:rsid w:val="005634C7"/>
    <w:rsid w:val="005663D1"/>
    <w:rsid w:val="00591001"/>
    <w:rsid w:val="00594A22"/>
    <w:rsid w:val="005A704F"/>
    <w:rsid w:val="005E0C94"/>
    <w:rsid w:val="005F4FAD"/>
    <w:rsid w:val="0061167F"/>
    <w:rsid w:val="00644D61"/>
    <w:rsid w:val="00671B7B"/>
    <w:rsid w:val="006843B3"/>
    <w:rsid w:val="0069440F"/>
    <w:rsid w:val="00694FB0"/>
    <w:rsid w:val="006C41CE"/>
    <w:rsid w:val="006E5546"/>
    <w:rsid w:val="006E75D7"/>
    <w:rsid w:val="0070714C"/>
    <w:rsid w:val="00711CD0"/>
    <w:rsid w:val="00712B6D"/>
    <w:rsid w:val="00713DFD"/>
    <w:rsid w:val="00717C36"/>
    <w:rsid w:val="007416BC"/>
    <w:rsid w:val="00763183"/>
    <w:rsid w:val="00774390"/>
    <w:rsid w:val="00774F7E"/>
    <w:rsid w:val="007A6FF2"/>
    <w:rsid w:val="00804910"/>
    <w:rsid w:val="00807423"/>
    <w:rsid w:val="00822E2B"/>
    <w:rsid w:val="0083010E"/>
    <w:rsid w:val="00830F88"/>
    <w:rsid w:val="0085489E"/>
    <w:rsid w:val="008560AE"/>
    <w:rsid w:val="00884D77"/>
    <w:rsid w:val="0089222B"/>
    <w:rsid w:val="00893FB2"/>
    <w:rsid w:val="008A6808"/>
    <w:rsid w:val="008C32F2"/>
    <w:rsid w:val="009033A4"/>
    <w:rsid w:val="00915709"/>
    <w:rsid w:val="00921B26"/>
    <w:rsid w:val="00981E81"/>
    <w:rsid w:val="00986AD2"/>
    <w:rsid w:val="00987DA6"/>
    <w:rsid w:val="009A08A9"/>
    <w:rsid w:val="009B1472"/>
    <w:rsid w:val="009C5D29"/>
    <w:rsid w:val="009C690C"/>
    <w:rsid w:val="009C7245"/>
    <w:rsid w:val="009F0DFC"/>
    <w:rsid w:val="009F33A0"/>
    <w:rsid w:val="00A00734"/>
    <w:rsid w:val="00A04345"/>
    <w:rsid w:val="00A1475F"/>
    <w:rsid w:val="00A20CA4"/>
    <w:rsid w:val="00A474E3"/>
    <w:rsid w:val="00A60B1C"/>
    <w:rsid w:val="00A64DAF"/>
    <w:rsid w:val="00A73F13"/>
    <w:rsid w:val="00A75072"/>
    <w:rsid w:val="00A76773"/>
    <w:rsid w:val="00A905AC"/>
    <w:rsid w:val="00A92469"/>
    <w:rsid w:val="00A963C8"/>
    <w:rsid w:val="00AA4EC0"/>
    <w:rsid w:val="00AD2948"/>
    <w:rsid w:val="00AE4021"/>
    <w:rsid w:val="00B0070B"/>
    <w:rsid w:val="00B05E95"/>
    <w:rsid w:val="00B157E1"/>
    <w:rsid w:val="00B37B85"/>
    <w:rsid w:val="00B37EC1"/>
    <w:rsid w:val="00B577CE"/>
    <w:rsid w:val="00B8654A"/>
    <w:rsid w:val="00B927A5"/>
    <w:rsid w:val="00BE17A0"/>
    <w:rsid w:val="00BF02C8"/>
    <w:rsid w:val="00C0593F"/>
    <w:rsid w:val="00C167F7"/>
    <w:rsid w:val="00C17C4C"/>
    <w:rsid w:val="00C21F2D"/>
    <w:rsid w:val="00C26838"/>
    <w:rsid w:val="00C305EA"/>
    <w:rsid w:val="00C54CA1"/>
    <w:rsid w:val="00C65373"/>
    <w:rsid w:val="00C94BB0"/>
    <w:rsid w:val="00C96CD0"/>
    <w:rsid w:val="00CC09F7"/>
    <w:rsid w:val="00CF0D2E"/>
    <w:rsid w:val="00CF2E93"/>
    <w:rsid w:val="00CF76BA"/>
    <w:rsid w:val="00D15A1D"/>
    <w:rsid w:val="00D31706"/>
    <w:rsid w:val="00D47C54"/>
    <w:rsid w:val="00D539C0"/>
    <w:rsid w:val="00D5665C"/>
    <w:rsid w:val="00D57430"/>
    <w:rsid w:val="00D865BC"/>
    <w:rsid w:val="00D92166"/>
    <w:rsid w:val="00D94982"/>
    <w:rsid w:val="00D95537"/>
    <w:rsid w:val="00DA0BFB"/>
    <w:rsid w:val="00DA5F0D"/>
    <w:rsid w:val="00DB417F"/>
    <w:rsid w:val="00DB5696"/>
    <w:rsid w:val="00DD04F4"/>
    <w:rsid w:val="00DD3574"/>
    <w:rsid w:val="00DD648B"/>
    <w:rsid w:val="00DE45E3"/>
    <w:rsid w:val="00E06BC0"/>
    <w:rsid w:val="00E26457"/>
    <w:rsid w:val="00E6530E"/>
    <w:rsid w:val="00E84A8B"/>
    <w:rsid w:val="00E91B07"/>
    <w:rsid w:val="00EC2C48"/>
    <w:rsid w:val="00ED43B7"/>
    <w:rsid w:val="00EE237E"/>
    <w:rsid w:val="00EE372A"/>
    <w:rsid w:val="00EE4246"/>
    <w:rsid w:val="00EF4A8E"/>
    <w:rsid w:val="00EF6A26"/>
    <w:rsid w:val="00EF7692"/>
    <w:rsid w:val="00F344F6"/>
    <w:rsid w:val="00F5199B"/>
    <w:rsid w:val="00F52698"/>
    <w:rsid w:val="00F57D72"/>
    <w:rsid w:val="00F60AF2"/>
    <w:rsid w:val="00F94872"/>
    <w:rsid w:val="00FA5F7D"/>
    <w:rsid w:val="00FB432A"/>
    <w:rsid w:val="00FB7B45"/>
    <w:rsid w:val="00FC7DB2"/>
    <w:rsid w:val="00FD6ABE"/>
    <w:rsid w:val="00FD7BD6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083D"/>
    <w:rPr>
      <w:sz w:val="24"/>
    </w:rPr>
  </w:style>
  <w:style w:type="paragraph" w:styleId="Nadpis1">
    <w:name w:val="heading 1"/>
    <w:basedOn w:val="Normln"/>
    <w:next w:val="Normln"/>
    <w:qFormat/>
    <w:rsid w:val="004E083D"/>
    <w:pPr>
      <w:keepNext/>
      <w:spacing w:before="360"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4E083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4E083D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E083D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E083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E083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E083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E083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E083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E083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</w:rPr>
  </w:style>
  <w:style w:type="paragraph" w:styleId="Zkladntextodsazen2">
    <w:name w:val="Body Text Indent 2"/>
    <w:basedOn w:val="Normln"/>
    <w:rsid w:val="004E083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</w:rPr>
  </w:style>
  <w:style w:type="paragraph" w:styleId="Zkladntextodsazen3">
    <w:name w:val="Body Text Indent 3"/>
    <w:basedOn w:val="Normln"/>
    <w:rsid w:val="004E083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</w:rPr>
  </w:style>
  <w:style w:type="paragraph" w:styleId="Zkladntext2">
    <w:name w:val="Body Text 2"/>
    <w:basedOn w:val="Normln"/>
    <w:rsid w:val="004E083D"/>
    <w:rPr>
      <w:b/>
      <w:u w:val="single"/>
    </w:rPr>
  </w:style>
  <w:style w:type="paragraph" w:styleId="Zkladntextodsazen">
    <w:name w:val="Body Text Indent"/>
    <w:basedOn w:val="Normln"/>
    <w:rsid w:val="004E083D"/>
    <w:pPr>
      <w:ind w:left="240"/>
    </w:pPr>
  </w:style>
  <w:style w:type="paragraph" w:styleId="Zpat">
    <w:name w:val="footer"/>
    <w:basedOn w:val="Normln"/>
    <w:rsid w:val="004E083D"/>
    <w:pPr>
      <w:tabs>
        <w:tab w:val="center" w:pos="4536"/>
        <w:tab w:val="right" w:pos="9072"/>
      </w:tabs>
    </w:pPr>
  </w:style>
  <w:style w:type="paragraph" w:customStyle="1" w:styleId="st">
    <w:name w:val="Část"/>
    <w:basedOn w:val="Normln"/>
    <w:rsid w:val="004E083D"/>
    <w:pPr>
      <w:spacing w:before="240" w:after="120"/>
      <w:jc w:val="center"/>
    </w:pPr>
    <w:rPr>
      <w:b/>
    </w:rPr>
  </w:style>
  <w:style w:type="paragraph" w:customStyle="1" w:styleId="lnek">
    <w:name w:val="Článek"/>
    <w:basedOn w:val="Normln"/>
    <w:rsid w:val="004E083D"/>
    <w:pPr>
      <w:keepNext/>
      <w:numPr>
        <w:numId w:val="1"/>
      </w:numPr>
      <w:spacing w:before="120" w:after="120"/>
      <w:jc w:val="center"/>
    </w:pPr>
    <w:rPr>
      <w:b/>
    </w:rPr>
  </w:style>
  <w:style w:type="paragraph" w:customStyle="1" w:styleId="Nadpis">
    <w:name w:val="Nadpis"/>
    <w:basedOn w:val="Normln"/>
    <w:rsid w:val="004E083D"/>
    <w:pPr>
      <w:spacing w:after="120"/>
      <w:jc w:val="center"/>
    </w:pPr>
    <w:rPr>
      <w:b/>
    </w:rPr>
  </w:style>
  <w:style w:type="paragraph" w:customStyle="1" w:styleId="slovan-1rove">
    <w:name w:val="číslovaný - 1. úroveň"/>
    <w:basedOn w:val="Normln"/>
    <w:rsid w:val="004E083D"/>
    <w:pPr>
      <w:tabs>
        <w:tab w:val="left" w:pos="397"/>
      </w:tabs>
      <w:spacing w:before="120"/>
      <w:jc w:val="both"/>
    </w:pPr>
  </w:style>
  <w:style w:type="paragraph" w:customStyle="1" w:styleId="slovan-2rove">
    <w:name w:val="číslovaný - 2. úroveň"/>
    <w:basedOn w:val="Normln"/>
    <w:rsid w:val="004E083D"/>
    <w:pPr>
      <w:numPr>
        <w:ilvl w:val="3"/>
        <w:numId w:val="1"/>
      </w:numPr>
      <w:jc w:val="both"/>
    </w:pPr>
  </w:style>
  <w:style w:type="paragraph" w:customStyle="1" w:styleId="Titul">
    <w:name w:val="Titul"/>
    <w:basedOn w:val="Normln"/>
    <w:rsid w:val="004E083D"/>
    <w:pPr>
      <w:pBdr>
        <w:bottom w:val="single" w:sz="4" w:space="4" w:color="auto"/>
      </w:pBdr>
      <w:jc w:val="center"/>
    </w:pPr>
    <w:rPr>
      <w:b/>
      <w:sz w:val="36"/>
    </w:rPr>
  </w:style>
  <w:style w:type="character" w:styleId="slostrnky">
    <w:name w:val="page number"/>
    <w:basedOn w:val="Standardnpsmoodstavce"/>
    <w:rsid w:val="004E083D"/>
  </w:style>
  <w:style w:type="paragraph" w:styleId="Zhlav">
    <w:name w:val="header"/>
    <w:basedOn w:val="Normln"/>
    <w:link w:val="ZhlavChar"/>
    <w:rsid w:val="004E083D"/>
    <w:pPr>
      <w:tabs>
        <w:tab w:val="center" w:pos="4536"/>
        <w:tab w:val="right" w:pos="9072"/>
      </w:tabs>
    </w:pPr>
    <w:rPr>
      <w:sz w:val="20"/>
    </w:rPr>
  </w:style>
  <w:style w:type="paragraph" w:styleId="Zkladntext3">
    <w:name w:val="Body Text 3"/>
    <w:basedOn w:val="Normln"/>
    <w:rsid w:val="004E083D"/>
    <w:pPr>
      <w:jc w:val="both"/>
    </w:pPr>
  </w:style>
  <w:style w:type="paragraph" w:styleId="Seznamsodrkami">
    <w:name w:val="List Bullet"/>
    <w:basedOn w:val="Normln"/>
    <w:autoRedefine/>
    <w:rsid w:val="004E083D"/>
    <w:pPr>
      <w:numPr>
        <w:numId w:val="2"/>
      </w:numPr>
    </w:pPr>
  </w:style>
  <w:style w:type="paragraph" w:styleId="Podpis">
    <w:name w:val="Signature"/>
    <w:basedOn w:val="Normln"/>
    <w:rsid w:val="004E083D"/>
    <w:pPr>
      <w:ind w:left="4252"/>
    </w:pPr>
    <w:rPr>
      <w:sz w:val="20"/>
    </w:rPr>
  </w:style>
  <w:style w:type="paragraph" w:styleId="Hlavikaobsahu">
    <w:name w:val="toa heading"/>
    <w:basedOn w:val="Normln"/>
    <w:next w:val="Normln"/>
    <w:semiHidden/>
    <w:rsid w:val="004E083D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autoRedefine/>
    <w:semiHidden/>
    <w:rsid w:val="004E083D"/>
  </w:style>
  <w:style w:type="paragraph" w:styleId="slovanseznam5">
    <w:name w:val="List Number 5"/>
    <w:basedOn w:val="Normln"/>
    <w:rsid w:val="004E083D"/>
    <w:pPr>
      <w:numPr>
        <w:numId w:val="3"/>
      </w:numPr>
    </w:pPr>
    <w:rPr>
      <w:sz w:val="20"/>
    </w:rPr>
  </w:style>
  <w:style w:type="paragraph" w:styleId="Nzev">
    <w:name w:val="Title"/>
    <w:basedOn w:val="Normln"/>
    <w:qFormat/>
    <w:rsid w:val="004E083D"/>
    <w:pPr>
      <w:jc w:val="center"/>
    </w:pPr>
    <w:rPr>
      <w:b/>
      <w:sz w:val="28"/>
    </w:rPr>
  </w:style>
  <w:style w:type="character" w:styleId="Odkaznakoment">
    <w:name w:val="annotation reference"/>
    <w:basedOn w:val="Standardnpsmoodstavce"/>
    <w:semiHidden/>
    <w:rsid w:val="004E083D"/>
    <w:rPr>
      <w:sz w:val="16"/>
      <w:szCs w:val="16"/>
    </w:rPr>
  </w:style>
  <w:style w:type="paragraph" w:styleId="Textkomente">
    <w:name w:val="annotation text"/>
    <w:basedOn w:val="Normln"/>
    <w:semiHidden/>
    <w:rsid w:val="004E083D"/>
    <w:rPr>
      <w:szCs w:val="24"/>
    </w:rPr>
  </w:style>
  <w:style w:type="table" w:styleId="Mkatabulky">
    <w:name w:val="Table Grid"/>
    <w:basedOn w:val="Normlntabulka"/>
    <w:rsid w:val="004E0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4E083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DB417F"/>
    <w:rPr>
      <w:b/>
      <w:bCs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100820"/>
  </w:style>
  <w:style w:type="paragraph" w:styleId="Odstavecseseznamem">
    <w:name w:val="List Paragraph"/>
    <w:basedOn w:val="Normln"/>
    <w:uiPriority w:val="34"/>
    <w:qFormat/>
    <w:rsid w:val="00100820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083D"/>
    <w:rPr>
      <w:sz w:val="24"/>
    </w:rPr>
  </w:style>
  <w:style w:type="paragraph" w:styleId="Nadpis1">
    <w:name w:val="heading 1"/>
    <w:basedOn w:val="Normln"/>
    <w:next w:val="Normln"/>
    <w:qFormat/>
    <w:rsid w:val="004E083D"/>
    <w:pPr>
      <w:keepNext/>
      <w:spacing w:before="360"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4E083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4E083D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E083D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E083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E083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E083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E083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E083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E083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</w:rPr>
  </w:style>
  <w:style w:type="paragraph" w:styleId="Zkladntextodsazen2">
    <w:name w:val="Body Text Indent 2"/>
    <w:basedOn w:val="Normln"/>
    <w:rsid w:val="004E083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</w:rPr>
  </w:style>
  <w:style w:type="paragraph" w:styleId="Zkladntextodsazen3">
    <w:name w:val="Body Text Indent 3"/>
    <w:basedOn w:val="Normln"/>
    <w:rsid w:val="004E083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</w:rPr>
  </w:style>
  <w:style w:type="paragraph" w:styleId="Zkladntext2">
    <w:name w:val="Body Text 2"/>
    <w:basedOn w:val="Normln"/>
    <w:rsid w:val="004E083D"/>
    <w:rPr>
      <w:b/>
      <w:u w:val="single"/>
    </w:rPr>
  </w:style>
  <w:style w:type="paragraph" w:styleId="Zkladntextodsazen">
    <w:name w:val="Body Text Indent"/>
    <w:basedOn w:val="Normln"/>
    <w:rsid w:val="004E083D"/>
    <w:pPr>
      <w:ind w:left="240"/>
    </w:pPr>
  </w:style>
  <w:style w:type="paragraph" w:styleId="Zpat">
    <w:name w:val="footer"/>
    <w:basedOn w:val="Normln"/>
    <w:rsid w:val="004E083D"/>
    <w:pPr>
      <w:tabs>
        <w:tab w:val="center" w:pos="4536"/>
        <w:tab w:val="right" w:pos="9072"/>
      </w:tabs>
    </w:pPr>
  </w:style>
  <w:style w:type="paragraph" w:customStyle="1" w:styleId="st">
    <w:name w:val="Část"/>
    <w:basedOn w:val="Normln"/>
    <w:rsid w:val="004E083D"/>
    <w:pPr>
      <w:spacing w:before="240" w:after="120"/>
      <w:jc w:val="center"/>
    </w:pPr>
    <w:rPr>
      <w:b/>
    </w:rPr>
  </w:style>
  <w:style w:type="paragraph" w:customStyle="1" w:styleId="lnek">
    <w:name w:val="Článek"/>
    <w:basedOn w:val="Normln"/>
    <w:rsid w:val="004E083D"/>
    <w:pPr>
      <w:keepNext/>
      <w:numPr>
        <w:numId w:val="1"/>
      </w:numPr>
      <w:spacing w:before="120" w:after="120"/>
      <w:jc w:val="center"/>
    </w:pPr>
    <w:rPr>
      <w:b/>
    </w:rPr>
  </w:style>
  <w:style w:type="paragraph" w:customStyle="1" w:styleId="Nadpis">
    <w:name w:val="Nadpis"/>
    <w:basedOn w:val="Normln"/>
    <w:rsid w:val="004E083D"/>
    <w:pPr>
      <w:spacing w:after="120"/>
      <w:jc w:val="center"/>
    </w:pPr>
    <w:rPr>
      <w:b/>
    </w:rPr>
  </w:style>
  <w:style w:type="paragraph" w:customStyle="1" w:styleId="slovan-1rove">
    <w:name w:val="číslovaný - 1. úroveň"/>
    <w:basedOn w:val="Normln"/>
    <w:rsid w:val="004E083D"/>
    <w:pPr>
      <w:tabs>
        <w:tab w:val="left" w:pos="397"/>
      </w:tabs>
      <w:spacing w:before="120"/>
      <w:jc w:val="both"/>
    </w:pPr>
  </w:style>
  <w:style w:type="paragraph" w:customStyle="1" w:styleId="slovan-2rove">
    <w:name w:val="číslovaný - 2. úroveň"/>
    <w:basedOn w:val="Normln"/>
    <w:rsid w:val="004E083D"/>
    <w:pPr>
      <w:numPr>
        <w:ilvl w:val="3"/>
        <w:numId w:val="1"/>
      </w:numPr>
      <w:jc w:val="both"/>
    </w:pPr>
  </w:style>
  <w:style w:type="paragraph" w:customStyle="1" w:styleId="Titul">
    <w:name w:val="Titul"/>
    <w:basedOn w:val="Normln"/>
    <w:rsid w:val="004E083D"/>
    <w:pPr>
      <w:pBdr>
        <w:bottom w:val="single" w:sz="4" w:space="4" w:color="auto"/>
      </w:pBdr>
      <w:jc w:val="center"/>
    </w:pPr>
    <w:rPr>
      <w:b/>
      <w:sz w:val="36"/>
    </w:rPr>
  </w:style>
  <w:style w:type="character" w:styleId="slostrnky">
    <w:name w:val="page number"/>
    <w:basedOn w:val="Standardnpsmoodstavce"/>
    <w:rsid w:val="004E083D"/>
  </w:style>
  <w:style w:type="paragraph" w:styleId="Zhlav">
    <w:name w:val="header"/>
    <w:basedOn w:val="Normln"/>
    <w:link w:val="ZhlavChar"/>
    <w:rsid w:val="004E083D"/>
    <w:pPr>
      <w:tabs>
        <w:tab w:val="center" w:pos="4536"/>
        <w:tab w:val="right" w:pos="9072"/>
      </w:tabs>
    </w:pPr>
    <w:rPr>
      <w:sz w:val="20"/>
    </w:rPr>
  </w:style>
  <w:style w:type="paragraph" w:styleId="Zkladntext3">
    <w:name w:val="Body Text 3"/>
    <w:basedOn w:val="Normln"/>
    <w:rsid w:val="004E083D"/>
    <w:pPr>
      <w:jc w:val="both"/>
    </w:pPr>
  </w:style>
  <w:style w:type="paragraph" w:styleId="Seznamsodrkami">
    <w:name w:val="List Bullet"/>
    <w:basedOn w:val="Normln"/>
    <w:autoRedefine/>
    <w:rsid w:val="004E083D"/>
    <w:pPr>
      <w:numPr>
        <w:numId w:val="2"/>
      </w:numPr>
    </w:pPr>
  </w:style>
  <w:style w:type="paragraph" w:styleId="Podpis">
    <w:name w:val="Signature"/>
    <w:basedOn w:val="Normln"/>
    <w:rsid w:val="004E083D"/>
    <w:pPr>
      <w:ind w:left="4252"/>
    </w:pPr>
    <w:rPr>
      <w:sz w:val="20"/>
    </w:rPr>
  </w:style>
  <w:style w:type="paragraph" w:styleId="Hlavikaobsahu">
    <w:name w:val="toa heading"/>
    <w:basedOn w:val="Normln"/>
    <w:next w:val="Normln"/>
    <w:semiHidden/>
    <w:rsid w:val="004E083D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autoRedefine/>
    <w:semiHidden/>
    <w:rsid w:val="004E083D"/>
  </w:style>
  <w:style w:type="paragraph" w:styleId="slovanseznam5">
    <w:name w:val="List Number 5"/>
    <w:basedOn w:val="Normln"/>
    <w:rsid w:val="004E083D"/>
    <w:pPr>
      <w:numPr>
        <w:numId w:val="3"/>
      </w:numPr>
    </w:pPr>
    <w:rPr>
      <w:sz w:val="20"/>
    </w:rPr>
  </w:style>
  <w:style w:type="paragraph" w:styleId="Nzev">
    <w:name w:val="Title"/>
    <w:basedOn w:val="Normln"/>
    <w:qFormat/>
    <w:rsid w:val="004E083D"/>
    <w:pPr>
      <w:jc w:val="center"/>
    </w:pPr>
    <w:rPr>
      <w:b/>
      <w:sz w:val="28"/>
    </w:rPr>
  </w:style>
  <w:style w:type="character" w:styleId="Odkaznakoment">
    <w:name w:val="annotation reference"/>
    <w:basedOn w:val="Standardnpsmoodstavce"/>
    <w:semiHidden/>
    <w:rsid w:val="004E083D"/>
    <w:rPr>
      <w:sz w:val="16"/>
      <w:szCs w:val="16"/>
    </w:rPr>
  </w:style>
  <w:style w:type="paragraph" w:styleId="Textkomente">
    <w:name w:val="annotation text"/>
    <w:basedOn w:val="Normln"/>
    <w:semiHidden/>
    <w:rsid w:val="004E083D"/>
    <w:rPr>
      <w:szCs w:val="24"/>
    </w:rPr>
  </w:style>
  <w:style w:type="table" w:styleId="Mkatabulky">
    <w:name w:val="Table Grid"/>
    <w:basedOn w:val="Normlntabulka"/>
    <w:rsid w:val="004E0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4E083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DB417F"/>
    <w:rPr>
      <w:b/>
      <w:bCs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100820"/>
  </w:style>
  <w:style w:type="paragraph" w:styleId="Odstavecseseznamem">
    <w:name w:val="List Paragraph"/>
    <w:basedOn w:val="Normln"/>
    <w:uiPriority w:val="34"/>
    <w:qFormat/>
    <w:rsid w:val="00100820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pro postup při tvorbě právních předpisů kraje a připomínkování návrhů právních předpisů</vt:lpstr>
    </vt:vector>
  </TitlesOfParts>
  <Company>Krajský úřad Zlínského kraje.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pro postup při tvorbě právních předpisů kraje a připomínkování návrhů právních předpisů</dc:title>
  <dc:creator>Radek Šipka</dc:creator>
  <cp:lastModifiedBy>Stašková Hana</cp:lastModifiedBy>
  <cp:revision>2</cp:revision>
  <cp:lastPrinted>2011-11-21T09:22:00Z</cp:lastPrinted>
  <dcterms:created xsi:type="dcterms:W3CDTF">2013-01-08T07:10:00Z</dcterms:created>
  <dcterms:modified xsi:type="dcterms:W3CDTF">2013-01-08T07:10:00Z</dcterms:modified>
</cp:coreProperties>
</file>