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E1" w:rsidRDefault="00785DE1">
      <w:pPr>
        <w:rPr>
          <w:rFonts w:ascii="Arial" w:hAnsi="Arial" w:cs="Arial"/>
        </w:rPr>
      </w:pPr>
    </w:p>
    <w:p w:rsidR="0006007C" w:rsidRDefault="0006007C" w:rsidP="00785DE1">
      <w:pPr>
        <w:spacing w:line="360" w:lineRule="auto"/>
        <w:jc w:val="center"/>
        <w:rPr>
          <w:rFonts w:ascii="Arial" w:hAnsi="Arial" w:cs="Arial"/>
          <w:b/>
          <w:sz w:val="24"/>
          <w:szCs w:val="24"/>
        </w:rPr>
      </w:pPr>
    </w:p>
    <w:p w:rsidR="00BE3AFE" w:rsidRDefault="00BE3AFE" w:rsidP="00785DE1">
      <w:pPr>
        <w:spacing w:line="360" w:lineRule="auto"/>
        <w:jc w:val="center"/>
        <w:rPr>
          <w:rFonts w:ascii="Arial" w:hAnsi="Arial" w:cs="Arial"/>
          <w:b/>
          <w:sz w:val="24"/>
          <w:szCs w:val="24"/>
        </w:rPr>
      </w:pPr>
    </w:p>
    <w:p w:rsidR="00785DE1" w:rsidRDefault="00785DE1" w:rsidP="00785DE1">
      <w:pPr>
        <w:spacing w:line="360" w:lineRule="auto"/>
        <w:jc w:val="center"/>
        <w:rPr>
          <w:rFonts w:ascii="Arial" w:hAnsi="Arial" w:cs="Arial"/>
          <w:b/>
          <w:sz w:val="24"/>
          <w:szCs w:val="24"/>
        </w:rPr>
      </w:pPr>
      <w:r>
        <w:rPr>
          <w:rFonts w:ascii="Arial" w:hAnsi="Arial" w:cs="Arial"/>
          <w:b/>
          <w:sz w:val="24"/>
          <w:szCs w:val="24"/>
        </w:rPr>
        <w:t>Závazná p</w:t>
      </w:r>
      <w:r w:rsidRPr="00785DE1">
        <w:rPr>
          <w:rFonts w:ascii="Arial" w:hAnsi="Arial" w:cs="Arial"/>
          <w:b/>
          <w:sz w:val="24"/>
          <w:szCs w:val="24"/>
        </w:rPr>
        <w:t>ravidla pro poskytování finančních příspěvků na hospodaření v lesích na území Zlínského kraje a způsob jejich využití</w:t>
      </w:r>
    </w:p>
    <w:p w:rsidR="00983966" w:rsidRPr="00B30B09" w:rsidRDefault="00983966" w:rsidP="00B30B09">
      <w:pPr>
        <w:spacing w:line="360" w:lineRule="auto"/>
        <w:jc w:val="both"/>
        <w:rPr>
          <w:rFonts w:ascii="Arial" w:hAnsi="Arial" w:cs="Arial"/>
          <w:sz w:val="24"/>
          <w:szCs w:val="24"/>
        </w:rPr>
      </w:pPr>
      <w:r w:rsidRPr="00B30B09">
        <w:rPr>
          <w:rFonts w:ascii="Arial" w:hAnsi="Arial" w:cs="Arial"/>
          <w:sz w:val="24"/>
          <w:szCs w:val="24"/>
        </w:rPr>
        <w:t xml:space="preserve">(úplné znění Závazných pravidel </w:t>
      </w:r>
      <w:r w:rsidRPr="00B30B09">
        <w:rPr>
          <w:rFonts w:ascii="Arial" w:hAnsi="Arial" w:cs="Arial"/>
          <w:sz w:val="24"/>
          <w:szCs w:val="24"/>
        </w:rPr>
        <w:t>pro poskytování finančních příspěvků na hospodaření v lesích na území Zlínského kraje a způsob jejich využití</w:t>
      </w:r>
      <w:r w:rsidRPr="00B30B09">
        <w:rPr>
          <w:rFonts w:ascii="Arial" w:hAnsi="Arial" w:cs="Arial"/>
          <w:sz w:val="24"/>
          <w:szCs w:val="24"/>
        </w:rPr>
        <w:t xml:space="preserve"> </w:t>
      </w:r>
      <w:r w:rsidR="00B30B09" w:rsidRPr="00B30B09">
        <w:rPr>
          <w:rFonts w:ascii="Arial" w:hAnsi="Arial" w:cs="Arial"/>
          <w:sz w:val="24"/>
          <w:szCs w:val="24"/>
        </w:rPr>
        <w:t>schválených</w:t>
      </w:r>
      <w:r w:rsidRPr="00B30B09">
        <w:rPr>
          <w:rFonts w:ascii="Arial" w:hAnsi="Arial" w:cs="Arial"/>
          <w:sz w:val="24"/>
          <w:szCs w:val="24"/>
        </w:rPr>
        <w:t xml:space="preserve"> ZZK</w:t>
      </w:r>
      <w:r w:rsidR="00066063" w:rsidRPr="00B30B09">
        <w:rPr>
          <w:rFonts w:ascii="Arial" w:hAnsi="Arial" w:cs="Arial"/>
          <w:sz w:val="24"/>
          <w:szCs w:val="24"/>
        </w:rPr>
        <w:t xml:space="preserve"> usnesením č. 0021/Z02/12 a usnesením č. 0390/Z14/14)</w:t>
      </w:r>
    </w:p>
    <w:p w:rsidR="00BE3AFE" w:rsidRDefault="00BE3AFE" w:rsidP="00785DE1">
      <w:pPr>
        <w:spacing w:line="360" w:lineRule="auto"/>
        <w:jc w:val="center"/>
        <w:rPr>
          <w:rFonts w:ascii="Arial" w:hAnsi="Arial" w:cs="Arial"/>
          <w:b/>
          <w:sz w:val="24"/>
          <w:szCs w:val="24"/>
        </w:rPr>
      </w:pPr>
      <w:bookmarkStart w:id="0" w:name="_GoBack"/>
      <w:bookmarkEnd w:id="0"/>
    </w:p>
    <w:p w:rsidR="007D256F" w:rsidRDefault="00785DE1" w:rsidP="00785DE1">
      <w:pPr>
        <w:pStyle w:val="Odstavecseseznamem"/>
        <w:numPr>
          <w:ilvl w:val="0"/>
          <w:numId w:val="1"/>
        </w:numPr>
        <w:spacing w:line="360" w:lineRule="auto"/>
        <w:jc w:val="center"/>
        <w:rPr>
          <w:rFonts w:ascii="Arial" w:hAnsi="Arial" w:cs="Arial"/>
          <w:b/>
        </w:rPr>
      </w:pPr>
      <w:r w:rsidRPr="00785DE1">
        <w:rPr>
          <w:b/>
          <w:noProof/>
        </w:rPr>
        <w:drawing>
          <wp:anchor distT="0" distB="0" distL="114300" distR="114300" simplePos="0" relativeHeight="251658240" behindDoc="0" locked="0" layoutInCell="1" allowOverlap="1">
            <wp:simplePos x="0" y="0"/>
            <wp:positionH relativeFrom="page">
              <wp:posOffset>2483485</wp:posOffset>
            </wp:positionH>
            <wp:positionV relativeFrom="page">
              <wp:posOffset>504190</wp:posOffset>
            </wp:positionV>
            <wp:extent cx="1813560" cy="640080"/>
            <wp:effectExtent l="19050" t="0" r="0" b="0"/>
            <wp:wrapSquare wrapText="bothSides"/>
            <wp:docPr id="2" name="obrázek 2" descr="zk_ku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_ku_bw"/>
                    <pic:cNvPicPr>
                      <a:picLocks noChangeAspect="1" noChangeArrowheads="1"/>
                    </pic:cNvPicPr>
                  </pic:nvPicPr>
                  <pic:blipFill>
                    <a:blip r:embed="rId9" cstate="print"/>
                    <a:srcRect/>
                    <a:stretch>
                      <a:fillRect/>
                    </a:stretch>
                  </pic:blipFill>
                  <pic:spPr bwMode="auto">
                    <a:xfrm>
                      <a:off x="0" y="0"/>
                      <a:ext cx="1813560" cy="640080"/>
                    </a:xfrm>
                    <a:prstGeom prst="rect">
                      <a:avLst/>
                    </a:prstGeom>
                    <a:noFill/>
                    <a:ln w="9525">
                      <a:noFill/>
                      <a:miter lim="800000"/>
                      <a:headEnd/>
                      <a:tailEnd/>
                    </a:ln>
                  </pic:spPr>
                </pic:pic>
              </a:graphicData>
            </a:graphic>
          </wp:anchor>
        </w:drawing>
      </w:r>
      <w:r w:rsidRPr="00785DE1">
        <w:rPr>
          <w:rFonts w:ascii="Arial" w:hAnsi="Arial" w:cs="Arial"/>
          <w:b/>
        </w:rPr>
        <w:t>Obecné podmínky</w:t>
      </w:r>
    </w:p>
    <w:p w:rsidR="0020670A" w:rsidRDefault="0020670A" w:rsidP="0020670A">
      <w:pPr>
        <w:pStyle w:val="Odstavecseseznamem"/>
        <w:spacing w:line="360" w:lineRule="auto"/>
        <w:rPr>
          <w:rFonts w:ascii="Arial" w:hAnsi="Arial" w:cs="Arial"/>
          <w:b/>
        </w:rPr>
      </w:pPr>
    </w:p>
    <w:p w:rsidR="00785DE1" w:rsidRPr="00785DE1" w:rsidRDefault="00785DE1" w:rsidP="00CC0345">
      <w:pPr>
        <w:pStyle w:val="Odstavecseseznamem"/>
        <w:numPr>
          <w:ilvl w:val="0"/>
          <w:numId w:val="2"/>
        </w:numPr>
        <w:spacing w:line="360" w:lineRule="auto"/>
        <w:ind w:left="426"/>
        <w:contextualSpacing w:val="0"/>
        <w:jc w:val="both"/>
        <w:rPr>
          <w:rFonts w:ascii="Arial" w:hAnsi="Arial" w:cs="Arial"/>
        </w:rPr>
      </w:pPr>
      <w:r>
        <w:rPr>
          <w:rFonts w:ascii="Arial" w:hAnsi="Arial" w:cs="Arial"/>
        </w:rPr>
        <w:t xml:space="preserve">Podle těchto „Závazných pravidel pro poskytování finančních příspěvků na hospodaření v lesích </w:t>
      </w:r>
      <w:r w:rsidR="0006007C">
        <w:rPr>
          <w:rFonts w:ascii="Arial" w:hAnsi="Arial" w:cs="Arial"/>
        </w:rPr>
        <w:t>na </w:t>
      </w:r>
      <w:r>
        <w:rPr>
          <w:rFonts w:ascii="Arial" w:hAnsi="Arial" w:cs="Arial"/>
        </w:rPr>
        <w:t>území Zlínského kraje a způsob kontroly jejich využití“ (dále jen pravidla</w:t>
      </w:r>
      <w:r w:rsidR="000B2D52">
        <w:rPr>
          <w:rFonts w:ascii="Arial" w:hAnsi="Arial" w:cs="Arial"/>
        </w:rPr>
        <w:t xml:space="preserve">) </w:t>
      </w:r>
      <w:r w:rsidR="006D3A0C">
        <w:rPr>
          <w:rFonts w:ascii="Arial" w:hAnsi="Arial" w:cs="Arial"/>
        </w:rPr>
        <w:t>s</w:t>
      </w:r>
      <w:r w:rsidR="000B2D52">
        <w:rPr>
          <w:rFonts w:ascii="Arial" w:hAnsi="Arial" w:cs="Arial"/>
        </w:rPr>
        <w:t>e </w:t>
      </w:r>
      <w:r>
        <w:rPr>
          <w:rFonts w:ascii="Arial" w:hAnsi="Arial" w:cs="Arial"/>
        </w:rPr>
        <w:t xml:space="preserve">poskytují finanční příspěvky (dále jen příspěvky) </w:t>
      </w:r>
      <w:proofErr w:type="gramStart"/>
      <w:r>
        <w:rPr>
          <w:rFonts w:ascii="Arial" w:hAnsi="Arial" w:cs="Arial"/>
        </w:rPr>
        <w:t>na</w:t>
      </w:r>
      <w:proofErr w:type="gramEnd"/>
      <w:r>
        <w:rPr>
          <w:rFonts w:ascii="Arial" w:hAnsi="Arial" w:cs="Arial"/>
        </w:rPr>
        <w:t>:</w:t>
      </w:r>
    </w:p>
    <w:p w:rsidR="00785DE1" w:rsidRDefault="00785DE1" w:rsidP="00BA7311">
      <w:pPr>
        <w:pStyle w:val="Odstavecseseznamem"/>
        <w:numPr>
          <w:ilvl w:val="0"/>
          <w:numId w:val="3"/>
        </w:numPr>
        <w:spacing w:line="360" w:lineRule="auto"/>
        <w:ind w:left="851"/>
        <w:contextualSpacing w:val="0"/>
        <w:jc w:val="both"/>
        <w:rPr>
          <w:rFonts w:ascii="Arial" w:hAnsi="Arial" w:cs="Arial"/>
        </w:rPr>
      </w:pPr>
      <w:r>
        <w:rPr>
          <w:rFonts w:ascii="Arial" w:hAnsi="Arial" w:cs="Arial"/>
        </w:rPr>
        <w:t>obnovu, zajištění a výchovu lesních porostů,</w:t>
      </w:r>
    </w:p>
    <w:p w:rsidR="00785DE1" w:rsidRDefault="00785DE1" w:rsidP="00BA7311">
      <w:pPr>
        <w:pStyle w:val="Odstavecseseznamem"/>
        <w:numPr>
          <w:ilvl w:val="0"/>
          <w:numId w:val="3"/>
        </w:numPr>
        <w:spacing w:line="360" w:lineRule="auto"/>
        <w:ind w:left="851"/>
        <w:contextualSpacing w:val="0"/>
        <w:jc w:val="both"/>
        <w:rPr>
          <w:rFonts w:ascii="Arial" w:hAnsi="Arial" w:cs="Arial"/>
        </w:rPr>
      </w:pPr>
      <w:r>
        <w:rPr>
          <w:rFonts w:ascii="Arial" w:hAnsi="Arial" w:cs="Arial"/>
        </w:rPr>
        <w:t>ekologické a k přírodě šetrné technologie.</w:t>
      </w:r>
    </w:p>
    <w:p w:rsidR="0020670A" w:rsidRDefault="0020670A" w:rsidP="00CC0345">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Příspěvky poskytuje Zlínský kraj. Podacím místem je Krajský úřad Zlínského kraje, odbor životního prostředí a zemědělství, tř. T. Bati 21, 761 90 Zlín (dále jen podací místo).</w:t>
      </w:r>
    </w:p>
    <w:p w:rsidR="006D3A0C" w:rsidRPr="006D3A0C" w:rsidRDefault="006D3A0C" w:rsidP="006D3A0C">
      <w:pPr>
        <w:pStyle w:val="Odstavecseseznamem"/>
        <w:numPr>
          <w:ilvl w:val="0"/>
          <w:numId w:val="2"/>
        </w:numPr>
        <w:spacing w:line="360" w:lineRule="auto"/>
        <w:ind w:left="426"/>
        <w:contextualSpacing w:val="0"/>
        <w:jc w:val="both"/>
        <w:rPr>
          <w:rFonts w:ascii="Arial" w:hAnsi="Arial" w:cs="Arial"/>
        </w:rPr>
      </w:pPr>
      <w:r w:rsidRPr="006D3A0C">
        <w:rPr>
          <w:rFonts w:ascii="Arial" w:hAnsi="Arial" w:cs="Arial"/>
        </w:rPr>
        <w:t>Registraci žadatele o poskytnutí finančního příspěvku na hospodaření v lesích na území Zlínského kraje doručí žadatel krajskému úřadu Zlínského kraje před splněním předmětu příspěvku, nejpozději však do 30. března běžného roku.</w:t>
      </w:r>
    </w:p>
    <w:p w:rsidR="006D3A0C" w:rsidRPr="006D3A0C" w:rsidRDefault="006D3A0C" w:rsidP="006D3A0C">
      <w:pPr>
        <w:pStyle w:val="Odstavecseseznamem"/>
        <w:spacing w:line="360" w:lineRule="auto"/>
        <w:ind w:left="426"/>
        <w:contextualSpacing w:val="0"/>
        <w:jc w:val="both"/>
        <w:rPr>
          <w:rFonts w:ascii="Arial" w:hAnsi="Arial" w:cs="Arial"/>
        </w:rPr>
      </w:pPr>
      <w:r w:rsidRPr="006D3A0C">
        <w:rPr>
          <w:rFonts w:ascii="Arial" w:hAnsi="Arial" w:cs="Arial"/>
        </w:rPr>
        <w:t xml:space="preserve">V případě dotačního titulu – obnova, zajištění a výchova lesních porostů, se tato povinnost registrace nevztahuje na fyzické osoby nepodnikající, malé a střední podniky ve smyslu předpisů Evropské unie. </w:t>
      </w:r>
    </w:p>
    <w:p w:rsidR="006D3A0C" w:rsidRPr="006D3A0C" w:rsidRDefault="006D3A0C" w:rsidP="006D3A0C">
      <w:pPr>
        <w:pStyle w:val="Odstavecseseznamem"/>
        <w:spacing w:line="360" w:lineRule="auto"/>
        <w:ind w:left="426"/>
        <w:contextualSpacing w:val="0"/>
        <w:jc w:val="both"/>
        <w:rPr>
          <w:rFonts w:ascii="Arial" w:hAnsi="Arial" w:cs="Arial"/>
        </w:rPr>
      </w:pPr>
      <w:r w:rsidRPr="006D3A0C">
        <w:rPr>
          <w:rFonts w:ascii="Arial" w:hAnsi="Arial" w:cs="Arial"/>
        </w:rPr>
        <w:t>V případě dotačního titulu – ekologické a k přírodě šetrné technologie, se tato povinnost registrace nevztahuje na fyzické osoby nepodnikající.</w:t>
      </w:r>
    </w:p>
    <w:p w:rsidR="0020670A" w:rsidRPr="00BA7311" w:rsidRDefault="00D95C13" w:rsidP="006D3A0C">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lastRenderedPageBreak/>
        <w:t xml:space="preserve">Žádosti se podávají na předepsaných formulářích, které tvoří přílohu těchto pravidel osobně nebo </w:t>
      </w:r>
      <w:r w:rsidR="007A5E94">
        <w:rPr>
          <w:rFonts w:ascii="Arial" w:hAnsi="Arial" w:cs="Arial"/>
        </w:rPr>
        <w:t>prostřednictvím provozovatele poštovních služeb</w:t>
      </w:r>
      <w:r>
        <w:rPr>
          <w:rFonts w:ascii="Arial" w:hAnsi="Arial" w:cs="Arial"/>
        </w:rPr>
        <w:t>.</w:t>
      </w:r>
      <w:r w:rsidR="007A5E94">
        <w:rPr>
          <w:rFonts w:ascii="Arial" w:hAnsi="Arial" w:cs="Arial"/>
        </w:rPr>
        <w:t xml:space="preserve"> </w:t>
      </w:r>
      <w:r w:rsidR="0020670A" w:rsidRPr="00BA7311">
        <w:rPr>
          <w:rFonts w:ascii="Arial" w:hAnsi="Arial" w:cs="Arial"/>
        </w:rPr>
        <w:t>Podací místo zaeviduje žádost dnem přijetí.</w:t>
      </w:r>
    </w:p>
    <w:p w:rsidR="0020670A" w:rsidRDefault="0020670A" w:rsidP="006D3A0C">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Příspěvky se poskytují pouze na hospodaření v lesích, které se nacházejí na území Zlínského kraje.</w:t>
      </w:r>
    </w:p>
    <w:p w:rsidR="0020670A" w:rsidRDefault="0020670A" w:rsidP="006D3A0C">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Příspěvky podle odstavce 1 poskytuje Zlínský kraj (dále jen kraj), poskytnutí příspěvků podléhá v souladu s § 36 a § 37 zákona č. 129/2000 Sb., o krajích (krajské zřízení), ve znění pozdějších předpisů, rozhodnutí zastupitelstva kraje.</w:t>
      </w:r>
    </w:p>
    <w:p w:rsidR="009E3BBF" w:rsidRPr="00B3006D" w:rsidRDefault="009E3BBF" w:rsidP="006D3A0C">
      <w:pPr>
        <w:pStyle w:val="Odstavecseseznamem"/>
        <w:numPr>
          <w:ilvl w:val="0"/>
          <w:numId w:val="2"/>
        </w:numPr>
        <w:tabs>
          <w:tab w:val="left" w:pos="426"/>
        </w:tabs>
        <w:spacing w:line="360" w:lineRule="auto"/>
        <w:ind w:left="426"/>
        <w:contextualSpacing w:val="0"/>
        <w:jc w:val="both"/>
        <w:rPr>
          <w:rFonts w:ascii="Arial" w:hAnsi="Arial" w:cs="Arial"/>
        </w:rPr>
      </w:pPr>
      <w:r w:rsidRPr="00B3006D">
        <w:rPr>
          <w:rFonts w:ascii="Arial" w:hAnsi="Arial" w:cs="Arial"/>
        </w:rPr>
        <w:t>V případě nedostatku finančních prostředků může rada kraje před začátkem vyplácení v běžném roce rozhodnout o následných úsporných opatřeních v tomto programu:</w:t>
      </w:r>
    </w:p>
    <w:p w:rsidR="009E3BBF" w:rsidRPr="00B3006D" w:rsidRDefault="00BF732C" w:rsidP="00BF732C">
      <w:pPr>
        <w:pStyle w:val="Odstavecseseznamem"/>
        <w:numPr>
          <w:ilvl w:val="0"/>
          <w:numId w:val="15"/>
        </w:numPr>
        <w:tabs>
          <w:tab w:val="left" w:pos="426"/>
        </w:tabs>
        <w:spacing w:line="360" w:lineRule="auto"/>
        <w:contextualSpacing w:val="0"/>
        <w:jc w:val="both"/>
        <w:rPr>
          <w:rFonts w:ascii="Arial" w:hAnsi="Arial" w:cs="Arial"/>
        </w:rPr>
      </w:pPr>
      <w:r w:rsidRPr="00B3006D">
        <w:rPr>
          <w:rFonts w:ascii="Arial" w:hAnsi="Arial" w:cs="Arial"/>
        </w:rPr>
        <w:t>pozastavení konkrétních dotačních titulů,</w:t>
      </w:r>
    </w:p>
    <w:p w:rsidR="00BF732C" w:rsidRPr="00B3006D" w:rsidRDefault="00BF732C" w:rsidP="00BF732C">
      <w:pPr>
        <w:pStyle w:val="Odstavecseseznamem"/>
        <w:numPr>
          <w:ilvl w:val="0"/>
          <w:numId w:val="15"/>
        </w:numPr>
        <w:tabs>
          <w:tab w:val="left" w:pos="426"/>
        </w:tabs>
        <w:spacing w:line="360" w:lineRule="auto"/>
        <w:contextualSpacing w:val="0"/>
        <w:jc w:val="both"/>
        <w:rPr>
          <w:rFonts w:ascii="Arial" w:hAnsi="Arial" w:cs="Arial"/>
        </w:rPr>
      </w:pPr>
      <w:r w:rsidRPr="00B3006D">
        <w:rPr>
          <w:rFonts w:ascii="Arial" w:hAnsi="Arial" w:cs="Arial"/>
        </w:rPr>
        <w:t>snížení konkrétních sazeb až o 30%,</w:t>
      </w:r>
    </w:p>
    <w:p w:rsidR="00BF732C" w:rsidRPr="00B3006D" w:rsidRDefault="00BF732C" w:rsidP="00BF732C">
      <w:pPr>
        <w:pStyle w:val="Odstavecseseznamem"/>
        <w:numPr>
          <w:ilvl w:val="0"/>
          <w:numId w:val="15"/>
        </w:numPr>
        <w:tabs>
          <w:tab w:val="left" w:pos="426"/>
        </w:tabs>
        <w:spacing w:line="360" w:lineRule="auto"/>
        <w:contextualSpacing w:val="0"/>
        <w:jc w:val="both"/>
        <w:rPr>
          <w:rFonts w:ascii="Arial" w:hAnsi="Arial" w:cs="Arial"/>
        </w:rPr>
      </w:pPr>
      <w:r w:rsidRPr="00B3006D">
        <w:rPr>
          <w:rFonts w:ascii="Arial" w:hAnsi="Arial" w:cs="Arial"/>
        </w:rPr>
        <w:t xml:space="preserve">stanovení maximální </w:t>
      </w:r>
      <w:r w:rsidR="00C01459" w:rsidRPr="00B3006D">
        <w:rPr>
          <w:rFonts w:ascii="Arial" w:hAnsi="Arial" w:cs="Arial"/>
        </w:rPr>
        <w:t xml:space="preserve">celkové </w:t>
      </w:r>
      <w:r w:rsidRPr="00B3006D">
        <w:rPr>
          <w:rFonts w:ascii="Arial" w:hAnsi="Arial" w:cs="Arial"/>
        </w:rPr>
        <w:t>sumy příspěvku pro jednoho žadatele.</w:t>
      </w:r>
    </w:p>
    <w:p w:rsidR="0020670A" w:rsidRDefault="0020670A" w:rsidP="006D3A0C">
      <w:pPr>
        <w:pStyle w:val="Odstavecseseznamem"/>
        <w:numPr>
          <w:ilvl w:val="0"/>
          <w:numId w:val="2"/>
        </w:numPr>
        <w:tabs>
          <w:tab w:val="left" w:pos="426"/>
        </w:tabs>
        <w:spacing w:line="360" w:lineRule="auto"/>
        <w:ind w:left="426"/>
        <w:contextualSpacing w:val="0"/>
        <w:jc w:val="both"/>
        <w:rPr>
          <w:rFonts w:ascii="Arial" w:hAnsi="Arial" w:cs="Arial"/>
        </w:rPr>
      </w:pPr>
      <w:r w:rsidRPr="00B3006D">
        <w:rPr>
          <w:rFonts w:ascii="Arial" w:hAnsi="Arial" w:cs="Arial"/>
        </w:rPr>
        <w:t>Poskytnutý příspěvek je ve smys</w:t>
      </w:r>
      <w:r w:rsidR="00614F95" w:rsidRPr="00B3006D">
        <w:rPr>
          <w:rFonts w:ascii="Arial" w:hAnsi="Arial" w:cs="Arial"/>
        </w:rPr>
        <w:t>lu zákona č. 320/2001 Sb., o fi</w:t>
      </w:r>
      <w:r w:rsidRPr="00B3006D">
        <w:rPr>
          <w:rFonts w:ascii="Arial" w:hAnsi="Arial" w:cs="Arial"/>
        </w:rPr>
        <w:t>n</w:t>
      </w:r>
      <w:r w:rsidR="00614F95" w:rsidRPr="00B3006D">
        <w:rPr>
          <w:rFonts w:ascii="Arial" w:hAnsi="Arial" w:cs="Arial"/>
        </w:rPr>
        <w:t>a</w:t>
      </w:r>
      <w:r w:rsidRPr="00B3006D">
        <w:rPr>
          <w:rFonts w:ascii="Arial" w:hAnsi="Arial" w:cs="Arial"/>
        </w:rPr>
        <w:t>nč</w:t>
      </w:r>
      <w:r w:rsidR="00614F95" w:rsidRPr="00B3006D">
        <w:rPr>
          <w:rFonts w:ascii="Arial" w:hAnsi="Arial" w:cs="Arial"/>
        </w:rPr>
        <w:t>n</w:t>
      </w:r>
      <w:r w:rsidRPr="00B3006D">
        <w:rPr>
          <w:rFonts w:ascii="Arial" w:hAnsi="Arial" w:cs="Arial"/>
        </w:rPr>
        <w:t>í kontro</w:t>
      </w:r>
      <w:r>
        <w:rPr>
          <w:rFonts w:ascii="Arial" w:hAnsi="Arial" w:cs="Arial"/>
        </w:rPr>
        <w:t>le ve veřejné správě a o změně některých zákonů (zákon o finanční kontrole), ve znění pozdějších předpisů, veřejnou finanční podporou a vztahují se na ni všechna ustanovení tohoto zákona.</w:t>
      </w:r>
    </w:p>
    <w:p w:rsidR="006942C6" w:rsidRDefault="006942C6" w:rsidP="006D3A0C">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 xml:space="preserve">Žadatel je blíže specifikován u každého předmětu příspěvku v části </w:t>
      </w:r>
      <w:r w:rsidR="00AC1447">
        <w:rPr>
          <w:rFonts w:ascii="Arial" w:hAnsi="Arial" w:cs="Arial"/>
        </w:rPr>
        <w:t>2. Pokud je </w:t>
      </w:r>
      <w:r>
        <w:rPr>
          <w:rFonts w:ascii="Arial" w:hAnsi="Arial" w:cs="Arial"/>
        </w:rPr>
        <w:t xml:space="preserve">žadatelem nájemce, přikládá k žádosti nájemní </w:t>
      </w:r>
      <w:r w:rsidR="00AC1447">
        <w:rPr>
          <w:rFonts w:ascii="Arial" w:hAnsi="Arial" w:cs="Arial"/>
        </w:rPr>
        <w:t>smlouvu, která musí obsahovat i </w:t>
      </w:r>
      <w:r>
        <w:rPr>
          <w:rFonts w:ascii="Arial" w:hAnsi="Arial" w:cs="Arial"/>
        </w:rPr>
        <w:t>souhlas vlastníka pozemku s poskytnutím příspěvku nájemci.</w:t>
      </w:r>
    </w:p>
    <w:p w:rsidR="006942C6" w:rsidRDefault="00595B6C" w:rsidP="00451489">
      <w:pPr>
        <w:pStyle w:val="Odstavecseseznamem"/>
        <w:numPr>
          <w:ilvl w:val="0"/>
          <w:numId w:val="2"/>
        </w:numPr>
        <w:tabs>
          <w:tab w:val="left" w:pos="426"/>
        </w:tabs>
        <w:spacing w:line="360" w:lineRule="auto"/>
        <w:ind w:left="426"/>
        <w:contextualSpacing w:val="0"/>
        <w:jc w:val="both"/>
        <w:rPr>
          <w:rFonts w:ascii="Arial" w:hAnsi="Arial" w:cs="Arial"/>
        </w:rPr>
      </w:pPr>
      <w:proofErr w:type="gramStart"/>
      <w:r>
        <w:rPr>
          <w:rFonts w:ascii="Arial" w:hAnsi="Arial" w:cs="Arial"/>
        </w:rPr>
        <w:t xml:space="preserve">V </w:t>
      </w:r>
      <w:r w:rsidR="006942C6">
        <w:rPr>
          <w:rFonts w:ascii="Arial" w:hAnsi="Arial" w:cs="Arial"/>
        </w:rPr>
        <w:t>případě</w:t>
      </w:r>
      <w:proofErr w:type="gramEnd"/>
      <w:r w:rsidR="006942C6">
        <w:rPr>
          <w:rFonts w:ascii="Arial" w:hAnsi="Arial" w:cs="Arial"/>
        </w:rPr>
        <w:t xml:space="preserve">, že pozemky jsou ve spoluvlastnictví více osob, je žadatelem o příspěvek vždy osoba, </w:t>
      </w:r>
      <w:proofErr w:type="gramStart"/>
      <w:r w:rsidR="006942C6">
        <w:rPr>
          <w:rFonts w:ascii="Arial" w:hAnsi="Arial" w:cs="Arial"/>
        </w:rPr>
        <w:t>která:</w:t>
      </w:r>
      <w:proofErr w:type="gramEnd"/>
    </w:p>
    <w:p w:rsidR="006942C6" w:rsidRDefault="006942C6" w:rsidP="00BA7311">
      <w:pPr>
        <w:pStyle w:val="Odstavecseseznamem"/>
        <w:numPr>
          <w:ilvl w:val="0"/>
          <w:numId w:val="5"/>
        </w:numPr>
        <w:tabs>
          <w:tab w:val="left" w:pos="284"/>
        </w:tabs>
        <w:spacing w:line="360" w:lineRule="auto"/>
        <w:ind w:left="709"/>
        <w:contextualSpacing w:val="0"/>
        <w:jc w:val="both"/>
        <w:rPr>
          <w:rFonts w:ascii="Arial" w:hAnsi="Arial" w:cs="Arial"/>
        </w:rPr>
      </w:pPr>
      <w:r>
        <w:rPr>
          <w:rFonts w:ascii="Arial" w:hAnsi="Arial" w:cs="Arial"/>
        </w:rPr>
        <w:t xml:space="preserve">má většinový spoluvlastnický </w:t>
      </w:r>
      <w:proofErr w:type="gramStart"/>
      <w:r>
        <w:rPr>
          <w:rFonts w:ascii="Arial" w:hAnsi="Arial" w:cs="Arial"/>
        </w:rPr>
        <w:t>podíl</w:t>
      </w:r>
      <w:r w:rsidR="00B15610">
        <w:rPr>
          <w:rFonts w:ascii="Arial" w:hAnsi="Arial" w:cs="Arial"/>
        </w:rPr>
        <w:t>,</w:t>
      </w:r>
      <w:r w:rsidR="00263C48">
        <w:rPr>
          <w:rFonts w:ascii="Arial" w:hAnsi="Arial" w:cs="Arial"/>
          <w:vertAlign w:val="superscript"/>
        </w:rPr>
        <w:t>1</w:t>
      </w:r>
      <w:r>
        <w:rPr>
          <w:rFonts w:ascii="Arial" w:hAnsi="Arial" w:cs="Arial"/>
          <w:vertAlign w:val="superscript"/>
        </w:rPr>
        <w:t>)</w:t>
      </w:r>
      <w:r w:rsidR="00B15610">
        <w:rPr>
          <w:rFonts w:ascii="Arial" w:hAnsi="Arial" w:cs="Arial"/>
        </w:rPr>
        <w:t xml:space="preserve"> </w:t>
      </w:r>
      <w:r>
        <w:rPr>
          <w:rFonts w:ascii="Arial" w:hAnsi="Arial" w:cs="Arial"/>
        </w:rPr>
        <w:t>nebo</w:t>
      </w:r>
      <w:proofErr w:type="gramEnd"/>
    </w:p>
    <w:p w:rsidR="006942C6" w:rsidRPr="000F1F6D" w:rsidRDefault="006942C6" w:rsidP="00BA7311">
      <w:pPr>
        <w:pStyle w:val="Odstavecseseznamem"/>
        <w:numPr>
          <w:ilvl w:val="0"/>
          <w:numId w:val="5"/>
        </w:numPr>
        <w:tabs>
          <w:tab w:val="left" w:pos="284"/>
        </w:tabs>
        <w:spacing w:line="360" w:lineRule="auto"/>
        <w:ind w:left="709"/>
        <w:contextualSpacing w:val="0"/>
        <w:jc w:val="both"/>
        <w:rPr>
          <w:rFonts w:ascii="Arial" w:hAnsi="Arial" w:cs="Arial"/>
        </w:rPr>
      </w:pPr>
      <w:r>
        <w:rPr>
          <w:rFonts w:ascii="Arial" w:hAnsi="Arial" w:cs="Arial"/>
        </w:rPr>
        <w:t>je zmocněna písemnou plnou mocí</w:t>
      </w:r>
      <w:r w:rsidR="000A1974">
        <w:rPr>
          <w:rFonts w:ascii="Arial" w:hAnsi="Arial" w:cs="Arial"/>
        </w:rPr>
        <w:t xml:space="preserve"> s ověřenými podpisy </w:t>
      </w:r>
      <w:r>
        <w:rPr>
          <w:rFonts w:ascii="Arial" w:hAnsi="Arial" w:cs="Arial"/>
        </w:rPr>
        <w:t>další</w:t>
      </w:r>
      <w:r w:rsidR="000A1974">
        <w:rPr>
          <w:rFonts w:ascii="Arial" w:hAnsi="Arial" w:cs="Arial"/>
        </w:rPr>
        <w:t xml:space="preserve">ch </w:t>
      </w:r>
      <w:r>
        <w:rPr>
          <w:rFonts w:ascii="Arial" w:hAnsi="Arial" w:cs="Arial"/>
        </w:rPr>
        <w:t>spoluvlastník</w:t>
      </w:r>
      <w:r w:rsidR="000A1974">
        <w:rPr>
          <w:rFonts w:ascii="Arial" w:hAnsi="Arial" w:cs="Arial"/>
        </w:rPr>
        <w:t>ů</w:t>
      </w:r>
      <w:r>
        <w:rPr>
          <w:rFonts w:ascii="Arial" w:hAnsi="Arial" w:cs="Arial"/>
        </w:rPr>
        <w:t>,</w:t>
      </w:r>
      <w:r w:rsidR="0006007C">
        <w:rPr>
          <w:rFonts w:ascii="Arial" w:hAnsi="Arial" w:cs="Arial"/>
        </w:rPr>
        <w:t xml:space="preserve"> kteří mají spolu se </w:t>
      </w:r>
      <w:r>
        <w:rPr>
          <w:rFonts w:ascii="Arial" w:hAnsi="Arial" w:cs="Arial"/>
        </w:rPr>
        <w:t>žadatelem na pozemku většinový podíl počítaný podle velikosti podílů.</w:t>
      </w:r>
    </w:p>
    <w:p w:rsidR="000F1F6D" w:rsidRPr="006D3A0C" w:rsidRDefault="006942C6" w:rsidP="00451489">
      <w:pPr>
        <w:pStyle w:val="Odstavecseseznamem"/>
        <w:numPr>
          <w:ilvl w:val="0"/>
          <w:numId w:val="2"/>
        </w:numPr>
        <w:tabs>
          <w:tab w:val="left" w:pos="426"/>
        </w:tabs>
        <w:spacing w:line="360" w:lineRule="auto"/>
        <w:ind w:left="426"/>
        <w:contextualSpacing w:val="0"/>
        <w:jc w:val="both"/>
        <w:rPr>
          <w:rFonts w:ascii="Arial" w:hAnsi="Arial" w:cs="Arial"/>
        </w:rPr>
      </w:pPr>
      <w:r w:rsidRPr="006D3A0C">
        <w:rPr>
          <w:rFonts w:ascii="Arial" w:hAnsi="Arial" w:cs="Arial"/>
        </w:rPr>
        <w:t>Příspěvky jsou poskytovány zpětně, po splnění předmětu příspě</w:t>
      </w:r>
      <w:r w:rsidR="0006007C" w:rsidRPr="006D3A0C">
        <w:rPr>
          <w:rFonts w:ascii="Arial" w:hAnsi="Arial" w:cs="Arial"/>
        </w:rPr>
        <w:t>vku. Jsou poskytovány sazbou na </w:t>
      </w:r>
      <w:r w:rsidRPr="006D3A0C">
        <w:rPr>
          <w:rFonts w:ascii="Arial" w:hAnsi="Arial" w:cs="Arial"/>
        </w:rPr>
        <w:t>technickou jednotku (dále jen sazbové příspěvky).</w:t>
      </w:r>
    </w:p>
    <w:p w:rsidR="006942C6" w:rsidRPr="00B15BCA" w:rsidRDefault="006942C6" w:rsidP="00451489">
      <w:pPr>
        <w:pStyle w:val="Odstavecseseznamem"/>
        <w:numPr>
          <w:ilvl w:val="0"/>
          <w:numId w:val="2"/>
        </w:numPr>
        <w:tabs>
          <w:tab w:val="left" w:pos="426"/>
        </w:tabs>
        <w:spacing w:line="360" w:lineRule="auto"/>
        <w:ind w:left="426"/>
        <w:contextualSpacing w:val="0"/>
        <w:jc w:val="both"/>
        <w:rPr>
          <w:rFonts w:ascii="Arial" w:hAnsi="Arial" w:cs="Arial"/>
        </w:rPr>
      </w:pPr>
      <w:r w:rsidRPr="00B15BCA">
        <w:rPr>
          <w:rFonts w:ascii="Arial" w:hAnsi="Arial" w:cs="Arial"/>
        </w:rPr>
        <w:t xml:space="preserve">Rozhodující pro schválení sazbových příspěvku je dodržení účelu a podmínek </w:t>
      </w:r>
      <w:r w:rsidR="000F1F6D" w:rsidRPr="00B15BCA">
        <w:rPr>
          <w:rFonts w:ascii="Arial" w:hAnsi="Arial" w:cs="Arial"/>
        </w:rPr>
        <w:t xml:space="preserve">stanovených v těchto pravidlech, skutečně vynaložené náklady se neprokazují. </w:t>
      </w:r>
      <w:r w:rsidR="00CC0345" w:rsidRPr="00B15BCA">
        <w:rPr>
          <w:rFonts w:ascii="Arial" w:hAnsi="Arial" w:cs="Arial"/>
        </w:rPr>
        <w:lastRenderedPageBreak/>
        <w:t>Dokladem poskytnutí příspěvku j</w:t>
      </w:r>
      <w:r w:rsidR="0006007C" w:rsidRPr="00B15BCA">
        <w:rPr>
          <w:rFonts w:ascii="Arial" w:hAnsi="Arial" w:cs="Arial"/>
        </w:rPr>
        <w:t>e </w:t>
      </w:r>
      <w:r w:rsidR="000F1F6D" w:rsidRPr="00B15BCA">
        <w:rPr>
          <w:rFonts w:ascii="Arial" w:hAnsi="Arial" w:cs="Arial"/>
        </w:rPr>
        <w:t>Oznámení o poskytnutí finančního příspěvku, zpracovan</w:t>
      </w:r>
      <w:r w:rsidR="0006007C" w:rsidRPr="00B15BCA">
        <w:rPr>
          <w:rFonts w:ascii="Arial" w:hAnsi="Arial" w:cs="Arial"/>
        </w:rPr>
        <w:t>é odborem životního prostředí a </w:t>
      </w:r>
      <w:r w:rsidR="000F1F6D" w:rsidRPr="00B15BCA">
        <w:rPr>
          <w:rFonts w:ascii="Arial" w:hAnsi="Arial" w:cs="Arial"/>
        </w:rPr>
        <w:t>zemědělství Krajského úřadu Zlínského kraje.</w:t>
      </w:r>
    </w:p>
    <w:p w:rsidR="00CC0345" w:rsidRDefault="00CC0345" w:rsidP="00451489">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Žadatel vypočte požadovanou výši příspěvku způsobem uvedeným u příslušného předmětu příspěvku a zaokrouhluje ji vždy na celé koruny dolů.</w:t>
      </w:r>
    </w:p>
    <w:p w:rsidR="000A1974" w:rsidRDefault="000A1974" w:rsidP="00451489">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 xml:space="preserve">Příspěvek se </w:t>
      </w:r>
      <w:r w:rsidR="0057081D">
        <w:rPr>
          <w:rFonts w:ascii="Arial" w:hAnsi="Arial" w:cs="Arial"/>
        </w:rPr>
        <w:t>ne</w:t>
      </w:r>
      <w:r>
        <w:rPr>
          <w:rFonts w:ascii="Arial" w:hAnsi="Arial" w:cs="Arial"/>
        </w:rPr>
        <w:t>poskytne, pokud celková výše příspěvku vypočtená podacím místem je nižší než 1 000 Kč.</w:t>
      </w:r>
    </w:p>
    <w:p w:rsidR="00CC0345" w:rsidRDefault="00CC0345" w:rsidP="00451489">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Originál žádosti o poskytnutí příspěvku podle těchto pravidel podává žadatel podacímu místu v termínech stanovených u jednotlivých předmětů příspěvků. Žádost může být podána zároveň s písemnou formou i v elektronické podobě (e-mail, nosič dat).</w:t>
      </w:r>
    </w:p>
    <w:p w:rsidR="00CC0345" w:rsidRDefault="00CC0345" w:rsidP="00451489">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Je-li předložená žádost neúplně nebo nesprávně vyplněna, vyzve odbor životního prostředí a zemědělství žadatele k odstranění nedostatků. Pokud žadatel neodstraní všechny uvedené nedostatky do 30 kalendářních dnů ode dne doručení výzvy, bude žádost zamítnuta. Zaregistrování žádosti do pořadí pro projednání bude provedeno až po odstranění všech nedostatků.</w:t>
      </w:r>
    </w:p>
    <w:p w:rsidR="00CC0345" w:rsidRDefault="00CC0345" w:rsidP="00451489">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Žádosti jsou projednávány podacím místem v pořadí, v jakém byly zaregistrovány.</w:t>
      </w:r>
    </w:p>
    <w:p w:rsidR="001261E0" w:rsidRPr="00451489" w:rsidRDefault="00CB5F55" w:rsidP="00451489">
      <w:pPr>
        <w:pStyle w:val="Odstavecseseznamem"/>
        <w:numPr>
          <w:ilvl w:val="0"/>
          <w:numId w:val="2"/>
        </w:numPr>
        <w:tabs>
          <w:tab w:val="left" w:pos="426"/>
        </w:tabs>
        <w:spacing w:line="360" w:lineRule="auto"/>
        <w:ind w:left="426"/>
        <w:contextualSpacing w:val="0"/>
        <w:jc w:val="both"/>
        <w:rPr>
          <w:rFonts w:ascii="Arial" w:hAnsi="Arial" w:cs="Arial"/>
        </w:rPr>
      </w:pPr>
      <w:r w:rsidRPr="00451489">
        <w:rPr>
          <w:rFonts w:ascii="Arial" w:hAnsi="Arial" w:cs="Arial"/>
        </w:rPr>
        <w:t>Příspěvek</w:t>
      </w:r>
      <w:r w:rsidR="00DD5621" w:rsidRPr="00451489">
        <w:rPr>
          <w:rFonts w:ascii="Arial" w:hAnsi="Arial" w:cs="Arial"/>
        </w:rPr>
        <w:t xml:space="preserve"> nelze poskytnout podniku v obtížích ve smyslu Pokynů Společenství pro státní podporu na záchranu a restrukturalizaci podniků v obtížích (</w:t>
      </w:r>
      <w:proofErr w:type="spellStart"/>
      <w:r w:rsidR="00DD5621" w:rsidRPr="00451489">
        <w:rPr>
          <w:rFonts w:ascii="Arial" w:hAnsi="Arial" w:cs="Arial"/>
        </w:rPr>
        <w:t>Úř</w:t>
      </w:r>
      <w:proofErr w:type="spellEnd"/>
      <w:r w:rsidR="00DD5621" w:rsidRPr="00451489">
        <w:rPr>
          <w:rFonts w:ascii="Arial" w:hAnsi="Arial" w:cs="Arial"/>
        </w:rPr>
        <w:t xml:space="preserve">. </w:t>
      </w:r>
      <w:proofErr w:type="spellStart"/>
      <w:proofErr w:type="gramStart"/>
      <w:r w:rsidR="00DD5621" w:rsidRPr="00451489">
        <w:rPr>
          <w:rFonts w:ascii="Arial" w:hAnsi="Arial" w:cs="Arial"/>
        </w:rPr>
        <w:t>věst</w:t>
      </w:r>
      <w:proofErr w:type="spellEnd"/>
      <w:proofErr w:type="gramEnd"/>
      <w:r w:rsidR="00DD5621" w:rsidRPr="00451489">
        <w:rPr>
          <w:rFonts w:ascii="Arial" w:hAnsi="Arial" w:cs="Arial"/>
        </w:rPr>
        <w:t xml:space="preserve">. C 244, </w:t>
      </w:r>
      <w:proofErr w:type="gramStart"/>
      <w:r w:rsidR="00DD5621" w:rsidRPr="00451489">
        <w:rPr>
          <w:rFonts w:ascii="Arial" w:hAnsi="Arial" w:cs="Arial"/>
        </w:rPr>
        <w:t>1.10.2004</w:t>
      </w:r>
      <w:proofErr w:type="gramEnd"/>
      <w:r w:rsidR="00DD5621" w:rsidRPr="00451489">
        <w:rPr>
          <w:rFonts w:ascii="Arial" w:hAnsi="Arial" w:cs="Arial"/>
        </w:rPr>
        <w:t>,  s. 2)</w:t>
      </w:r>
      <w:r w:rsidR="00C91612" w:rsidRPr="00451489">
        <w:rPr>
          <w:rFonts w:ascii="Arial" w:hAnsi="Arial" w:cs="Arial"/>
        </w:rPr>
        <w:t xml:space="preserve"> (dále jen „podnik v obtížích“)</w:t>
      </w:r>
      <w:r w:rsidR="00DD5621" w:rsidRPr="00DD5621">
        <w:rPr>
          <w:rFonts w:ascii="Arial" w:hAnsi="Arial" w:cs="Arial"/>
        </w:rPr>
        <w:t xml:space="preserve">. </w:t>
      </w:r>
      <w:r w:rsidR="00DD5621">
        <w:rPr>
          <w:rFonts w:ascii="Arial" w:hAnsi="Arial" w:cs="Arial"/>
        </w:rPr>
        <w:t xml:space="preserve">Žádost žadatele, který </w:t>
      </w:r>
      <w:r w:rsidR="0037724D">
        <w:rPr>
          <w:rFonts w:ascii="Arial" w:hAnsi="Arial" w:cs="Arial"/>
        </w:rPr>
        <w:t>k žádosti nedoloží čestné prohlášení, že není podnikem v obtížích</w:t>
      </w:r>
      <w:r w:rsidR="00DD5621">
        <w:rPr>
          <w:rFonts w:ascii="Arial" w:hAnsi="Arial" w:cs="Arial"/>
        </w:rPr>
        <w:t xml:space="preserve"> nebo </w:t>
      </w:r>
      <w:r w:rsidR="00C91612">
        <w:rPr>
          <w:rFonts w:ascii="Arial" w:hAnsi="Arial" w:cs="Arial"/>
        </w:rPr>
        <w:t xml:space="preserve">jehož </w:t>
      </w:r>
      <w:r>
        <w:rPr>
          <w:rFonts w:ascii="Arial" w:hAnsi="Arial" w:cs="Arial"/>
        </w:rPr>
        <w:t xml:space="preserve">čestné </w:t>
      </w:r>
      <w:r w:rsidR="0037724D">
        <w:rPr>
          <w:rFonts w:ascii="Arial" w:hAnsi="Arial" w:cs="Arial"/>
        </w:rPr>
        <w:t xml:space="preserve">prohlášení </w:t>
      </w:r>
      <w:r w:rsidR="00C91612">
        <w:rPr>
          <w:rFonts w:ascii="Arial" w:hAnsi="Arial" w:cs="Arial"/>
        </w:rPr>
        <w:t xml:space="preserve">se </w:t>
      </w:r>
      <w:r w:rsidR="00DD5621">
        <w:rPr>
          <w:rFonts w:ascii="Arial" w:hAnsi="Arial" w:cs="Arial"/>
        </w:rPr>
        <w:t>ukáže býti nepravdivým, bude vyřazena z dalšího posuzování. Pokud se žadatel stane podnikem v</w:t>
      </w:r>
      <w:r w:rsidR="00C91612">
        <w:rPr>
          <w:rFonts w:ascii="Arial" w:hAnsi="Arial" w:cs="Arial"/>
        </w:rPr>
        <w:t> </w:t>
      </w:r>
      <w:r w:rsidR="00DD5621">
        <w:rPr>
          <w:rFonts w:ascii="Arial" w:hAnsi="Arial" w:cs="Arial"/>
        </w:rPr>
        <w:t>obtížích</w:t>
      </w:r>
      <w:r w:rsidR="00C91612">
        <w:rPr>
          <w:rFonts w:ascii="Arial" w:hAnsi="Arial" w:cs="Arial"/>
        </w:rPr>
        <w:t xml:space="preserve"> po odevzdání žádosti</w:t>
      </w:r>
      <w:r w:rsidR="00DD5621">
        <w:rPr>
          <w:rFonts w:ascii="Arial" w:hAnsi="Arial" w:cs="Arial"/>
        </w:rPr>
        <w:t xml:space="preserve">, nebude jeho žádost zastupitelstvu předložena a bude vyřazena z dalšího rozhodování. </w:t>
      </w:r>
    </w:p>
    <w:p w:rsidR="00AC1447" w:rsidRPr="00E40929" w:rsidRDefault="00AC1447" w:rsidP="00451489">
      <w:pPr>
        <w:pStyle w:val="Odstavecseseznamem"/>
        <w:numPr>
          <w:ilvl w:val="0"/>
          <w:numId w:val="2"/>
        </w:numPr>
        <w:tabs>
          <w:tab w:val="left" w:pos="426"/>
        </w:tabs>
        <w:spacing w:line="360" w:lineRule="auto"/>
        <w:ind w:left="426"/>
        <w:contextualSpacing w:val="0"/>
        <w:jc w:val="both"/>
        <w:rPr>
          <w:rFonts w:ascii="Arial" w:hAnsi="Arial" w:cs="Arial"/>
        </w:rPr>
      </w:pPr>
      <w:r w:rsidRPr="00451489">
        <w:rPr>
          <w:rFonts w:ascii="Arial" w:hAnsi="Arial" w:cs="Arial"/>
        </w:rPr>
        <w:t>Po projednání žádosti odbor životního prostředí a zemědělství předloží zastupitelstvu kraje návrh na poskytnutí příspěvku.</w:t>
      </w:r>
      <w:r w:rsidR="0006007C" w:rsidRPr="00451489">
        <w:rPr>
          <w:rFonts w:ascii="Arial" w:hAnsi="Arial" w:cs="Arial"/>
        </w:rPr>
        <w:t xml:space="preserve"> Odbor životního prostředí a </w:t>
      </w:r>
      <w:r w:rsidRPr="00451489">
        <w:rPr>
          <w:rFonts w:ascii="Arial" w:hAnsi="Arial" w:cs="Arial"/>
        </w:rPr>
        <w:t>zemědělství předloží zastupitelstvu kraje náv</w:t>
      </w:r>
      <w:r w:rsidR="0006007C" w:rsidRPr="00451489">
        <w:rPr>
          <w:rFonts w:ascii="Arial" w:hAnsi="Arial" w:cs="Arial"/>
        </w:rPr>
        <w:t>rh na poskytnut</w:t>
      </w:r>
      <w:r w:rsidR="0006007C" w:rsidRPr="00E40929">
        <w:rPr>
          <w:rFonts w:ascii="Arial" w:hAnsi="Arial" w:cs="Arial"/>
        </w:rPr>
        <w:t xml:space="preserve">í příspěvku, </w:t>
      </w:r>
      <w:r w:rsidRPr="00E40929">
        <w:rPr>
          <w:rFonts w:ascii="Arial" w:hAnsi="Arial" w:cs="Arial"/>
        </w:rPr>
        <w:t>pouze pokud žádost žadatele vyhovuje těmto pravidlům, v opačném případě je žadatel vyrozuměn odborem životního prostředí a zemědělství o zamítnutí žádosti.</w:t>
      </w:r>
    </w:p>
    <w:p w:rsidR="00AC1447" w:rsidRPr="00E40929" w:rsidRDefault="00AC1447" w:rsidP="00451489">
      <w:pPr>
        <w:pStyle w:val="Odstavecseseznamem"/>
        <w:numPr>
          <w:ilvl w:val="0"/>
          <w:numId w:val="2"/>
        </w:numPr>
        <w:tabs>
          <w:tab w:val="left" w:pos="426"/>
        </w:tabs>
        <w:spacing w:line="360" w:lineRule="auto"/>
        <w:ind w:left="426"/>
        <w:contextualSpacing w:val="0"/>
        <w:jc w:val="both"/>
        <w:rPr>
          <w:rFonts w:ascii="Arial" w:hAnsi="Arial" w:cs="Arial"/>
        </w:rPr>
      </w:pPr>
      <w:r w:rsidRPr="00E40929">
        <w:rPr>
          <w:rFonts w:ascii="Arial" w:hAnsi="Arial" w:cs="Arial"/>
        </w:rPr>
        <w:t>Příspěvky jsou poskytovány do vyčerpání finančních prostředků schválených z rozpočtu Zlínského kraje na běžný rok.</w:t>
      </w:r>
    </w:p>
    <w:p w:rsidR="00932CE8" w:rsidRDefault="0006007C" w:rsidP="00451489">
      <w:pPr>
        <w:pStyle w:val="Odstavecseseznamem"/>
        <w:numPr>
          <w:ilvl w:val="0"/>
          <w:numId w:val="2"/>
        </w:numPr>
        <w:tabs>
          <w:tab w:val="left" w:pos="426"/>
        </w:tabs>
        <w:spacing w:line="360" w:lineRule="auto"/>
        <w:ind w:left="426"/>
        <w:contextualSpacing w:val="0"/>
        <w:jc w:val="both"/>
        <w:rPr>
          <w:rFonts w:ascii="Arial" w:hAnsi="Arial" w:cs="Arial"/>
        </w:rPr>
      </w:pPr>
      <w:r w:rsidRPr="00E40929">
        <w:rPr>
          <w:rFonts w:ascii="Arial" w:hAnsi="Arial" w:cs="Arial"/>
        </w:rPr>
        <w:t>Na poskytnutí příspěvku není právní nárok. Získá-</w:t>
      </w:r>
      <w:r>
        <w:rPr>
          <w:rFonts w:ascii="Arial" w:hAnsi="Arial" w:cs="Arial"/>
        </w:rPr>
        <w:t xml:space="preserve">li žadatel příspěvek na základě uvedení nesprávných údajů, je povinen celý příspěvek vrátit, včetně příslušného penále </w:t>
      </w:r>
      <w:r>
        <w:rPr>
          <w:rFonts w:ascii="Arial" w:hAnsi="Arial" w:cs="Arial"/>
        </w:rPr>
        <w:lastRenderedPageBreak/>
        <w:t>dle § 22 zákona č. 250/2000 Sb., o rozpočtových pravidlech územních rozpočtů, ve znění pozdějších předpisů.</w:t>
      </w:r>
    </w:p>
    <w:p w:rsidR="0006007C" w:rsidRDefault="0006007C" w:rsidP="00451489">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Žadatel je o přiznání příspěvku vyrozuměn podacím místem formou Oznámení o poskytnutí finančních příspěvku. Oznámení o poskytnutí finančního příspěvku zpracovává odbor životního prostředí po schválení příspěvku Zastupitelstvem Zlínského kraje</w:t>
      </w:r>
      <w:r w:rsidR="00E925D2">
        <w:rPr>
          <w:rFonts w:ascii="Arial" w:hAnsi="Arial" w:cs="Arial"/>
        </w:rPr>
        <w:t xml:space="preserve"> ve třech stejnopisech. Jeden obdrží žadatel, jeden zakládán odbor životního prostředí a zemědělství a jeden odbor ekonomický. V případě neposkytnutí příspěvku oznámí tuto skutečnost podací místo písemně žadateli s uvedením důvodu.</w:t>
      </w:r>
    </w:p>
    <w:p w:rsidR="0057081D" w:rsidRDefault="0057081D" w:rsidP="00451489">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Příspěvky jsou poskytovány bezhotovostně přímo na účet žadatele po přiznání příspěvku.</w:t>
      </w:r>
    </w:p>
    <w:p w:rsidR="0044148D" w:rsidRDefault="0044148D" w:rsidP="00451489">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Je-li poskytnut příspěvek podle těchto pravidel</w:t>
      </w:r>
      <w:r w:rsidR="00263C48">
        <w:rPr>
          <w:rFonts w:ascii="Arial" w:hAnsi="Arial" w:cs="Arial"/>
        </w:rPr>
        <w:t>, nelze na stejný předmět příspěvku poskytnout jinou podpor</w:t>
      </w:r>
      <w:r w:rsidR="000A1974">
        <w:rPr>
          <w:rFonts w:ascii="Arial" w:hAnsi="Arial" w:cs="Arial"/>
        </w:rPr>
        <w:t xml:space="preserve">u </w:t>
      </w:r>
      <w:r w:rsidR="00263C48">
        <w:rPr>
          <w:rFonts w:ascii="Arial" w:hAnsi="Arial" w:cs="Arial"/>
        </w:rPr>
        <w:t>z veřejných zdrojů nebo z fondů Evropské unie.</w:t>
      </w:r>
    </w:p>
    <w:p w:rsidR="006D3A0C" w:rsidRDefault="006D3A0C" w:rsidP="00451489">
      <w:pPr>
        <w:pStyle w:val="Odstavecseseznamem"/>
        <w:numPr>
          <w:ilvl w:val="0"/>
          <w:numId w:val="2"/>
        </w:numPr>
        <w:tabs>
          <w:tab w:val="left" w:pos="426"/>
        </w:tabs>
        <w:spacing w:line="360" w:lineRule="auto"/>
        <w:ind w:left="426"/>
        <w:contextualSpacing w:val="0"/>
        <w:jc w:val="both"/>
        <w:rPr>
          <w:rFonts w:ascii="Arial" w:hAnsi="Arial" w:cs="Arial"/>
        </w:rPr>
      </w:pPr>
      <w:r w:rsidRPr="00451489">
        <w:rPr>
          <w:rFonts w:ascii="Arial" w:hAnsi="Arial" w:cs="Arial"/>
        </w:rPr>
        <w:t>Finanční příspěvky se neposkytují na činnosti prováděné v důsledku obnovy porostů po kalamitách, které byly financovány v rámci projektu prostřednictvím Programu rozvoje venkova České republiky na období 2014 – 2020.</w:t>
      </w:r>
    </w:p>
    <w:p w:rsidR="00263C48" w:rsidRDefault="000A1974" w:rsidP="00451489">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Pravomocné rozhodnutí o uložení pokuty podle zákona č. 289/1995 Sb., o lesích</w:t>
      </w:r>
      <w:r w:rsidR="00391D8A">
        <w:rPr>
          <w:rFonts w:ascii="Arial" w:hAnsi="Arial" w:cs="Arial"/>
        </w:rPr>
        <w:t xml:space="preserve"> a o změně a doplnění některých zákonů,</w:t>
      </w:r>
      <w:r>
        <w:rPr>
          <w:rFonts w:ascii="Arial" w:hAnsi="Arial" w:cs="Arial"/>
        </w:rPr>
        <w:t xml:space="preserve"> ve znění pozdějších předpisů</w:t>
      </w:r>
      <w:r w:rsidR="00263C48">
        <w:rPr>
          <w:rFonts w:ascii="Arial" w:hAnsi="Arial" w:cs="Arial"/>
        </w:rPr>
        <w:t xml:space="preserve"> může být důvodem k zamítnutí žádosti o příspěvek podle těchto pravidel.</w:t>
      </w:r>
    </w:p>
    <w:p w:rsidR="00263C48" w:rsidRDefault="00263C48" w:rsidP="00451489">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Kontrola dodržení podmínek stanovených těmito pravidly je vykonávána podle zvláštních právních předpisů</w:t>
      </w:r>
      <w:r w:rsidRPr="00451489">
        <w:rPr>
          <w:rFonts w:ascii="Arial" w:hAnsi="Arial" w:cs="Arial"/>
          <w:vertAlign w:val="superscript"/>
        </w:rPr>
        <w:t>2)</w:t>
      </w:r>
      <w:r w:rsidR="00B15610">
        <w:rPr>
          <w:rFonts w:ascii="Arial" w:hAnsi="Arial" w:cs="Arial"/>
        </w:rPr>
        <w:t xml:space="preserve"> a schváleného Organiz</w:t>
      </w:r>
      <w:r w:rsidR="00A947D2">
        <w:rPr>
          <w:rFonts w:ascii="Arial" w:hAnsi="Arial" w:cs="Arial"/>
        </w:rPr>
        <w:t>ačního zabezpečení. Kontrola se </w:t>
      </w:r>
      <w:r w:rsidR="00B15610">
        <w:rPr>
          <w:rFonts w:ascii="Arial" w:hAnsi="Arial" w:cs="Arial"/>
        </w:rPr>
        <w:t xml:space="preserve">provádí před poskytnutím příspěvku. </w:t>
      </w:r>
      <w:r w:rsidR="00434990">
        <w:rPr>
          <w:rFonts w:ascii="Arial" w:hAnsi="Arial" w:cs="Arial"/>
        </w:rPr>
        <w:t>K</w:t>
      </w:r>
      <w:r w:rsidR="00B15610">
        <w:rPr>
          <w:rFonts w:ascii="Arial" w:hAnsi="Arial" w:cs="Arial"/>
        </w:rPr>
        <w:t>ontroluje</w:t>
      </w:r>
      <w:r w:rsidR="00434990">
        <w:rPr>
          <w:rFonts w:ascii="Arial" w:hAnsi="Arial" w:cs="Arial"/>
        </w:rPr>
        <w:t xml:space="preserve"> se</w:t>
      </w:r>
      <w:r w:rsidR="00B15610">
        <w:rPr>
          <w:rFonts w:ascii="Arial" w:hAnsi="Arial" w:cs="Arial"/>
        </w:rPr>
        <w:t xml:space="preserve"> minimálně 10 % z celkového finančního objemu schválených žádostí podle předem stanoveného klíče.</w:t>
      </w:r>
    </w:p>
    <w:p w:rsidR="00B15610" w:rsidRPr="00E344A2" w:rsidRDefault="00B15610" w:rsidP="00451489">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 xml:space="preserve">Při zjištění, že provedení prací neodpovídá uvedenému rozsahu, účelu nebo kvalitě nebo uvedení nepravdivých údajů, postupuje se podle zvláštního právního </w:t>
      </w:r>
      <w:proofErr w:type="gramStart"/>
      <w:r>
        <w:rPr>
          <w:rFonts w:ascii="Arial" w:hAnsi="Arial" w:cs="Arial"/>
        </w:rPr>
        <w:t>předpisu.</w:t>
      </w:r>
      <w:r w:rsidRPr="00451489">
        <w:rPr>
          <w:rFonts w:ascii="Arial" w:hAnsi="Arial" w:cs="Arial"/>
          <w:vertAlign w:val="superscript"/>
        </w:rPr>
        <w:t>3)</w:t>
      </w:r>
      <w:proofErr w:type="gramEnd"/>
    </w:p>
    <w:p w:rsidR="00E344A2" w:rsidRDefault="00E344A2" w:rsidP="00451489">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 xml:space="preserve">Fyzické osoby, které v rámci svého pracovního nebo obdobného poměru přicházejí do styku s osobními daty žadatelů uvedenými na žádostech, mají povinnost zachovávat mlčenlivost o těchto informacích podle zvláštního právního </w:t>
      </w:r>
      <w:proofErr w:type="gramStart"/>
      <w:r>
        <w:rPr>
          <w:rFonts w:ascii="Arial" w:hAnsi="Arial" w:cs="Arial"/>
        </w:rPr>
        <w:t>předpisu.</w:t>
      </w:r>
      <w:r w:rsidRPr="00451489">
        <w:rPr>
          <w:rFonts w:ascii="Arial" w:hAnsi="Arial" w:cs="Arial"/>
          <w:vertAlign w:val="superscript"/>
        </w:rPr>
        <w:t>4)</w:t>
      </w:r>
      <w:proofErr w:type="gramEnd"/>
    </w:p>
    <w:p w:rsidR="00E344A2" w:rsidRDefault="00E344A2" w:rsidP="00451489">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Příspěvek může být poskytnut pouze za předpokladu</w:t>
      </w:r>
      <w:r w:rsidR="00A947D2">
        <w:rPr>
          <w:rFonts w:ascii="Arial" w:hAnsi="Arial" w:cs="Arial"/>
        </w:rPr>
        <w:t>, že žadatel písemně potvrdí na </w:t>
      </w:r>
      <w:r>
        <w:rPr>
          <w:rFonts w:ascii="Arial" w:hAnsi="Arial" w:cs="Arial"/>
        </w:rPr>
        <w:t>žádosti o příspěvek svým podpisem souhlas se zveřejněním údajů v tomto rozsahu:</w:t>
      </w:r>
    </w:p>
    <w:p w:rsidR="00E344A2" w:rsidRDefault="00E344A2" w:rsidP="00BA7311">
      <w:pPr>
        <w:pStyle w:val="Odstavecseseznamem"/>
        <w:numPr>
          <w:ilvl w:val="0"/>
          <w:numId w:val="8"/>
        </w:numPr>
        <w:tabs>
          <w:tab w:val="left" w:pos="284"/>
        </w:tabs>
        <w:spacing w:line="360" w:lineRule="auto"/>
        <w:ind w:left="709"/>
        <w:contextualSpacing w:val="0"/>
        <w:jc w:val="both"/>
        <w:rPr>
          <w:rFonts w:ascii="Arial" w:hAnsi="Arial" w:cs="Arial"/>
        </w:rPr>
      </w:pPr>
      <w:r>
        <w:rPr>
          <w:rFonts w:ascii="Arial" w:hAnsi="Arial" w:cs="Arial"/>
        </w:rPr>
        <w:t>jméno popř. jména a příjmení žadatele, popř. obchodní firma; název právnické osoby,</w:t>
      </w:r>
    </w:p>
    <w:p w:rsidR="00E344A2" w:rsidRDefault="00E344A2" w:rsidP="00BA7311">
      <w:pPr>
        <w:pStyle w:val="Odstavecseseznamem"/>
        <w:numPr>
          <w:ilvl w:val="0"/>
          <w:numId w:val="8"/>
        </w:numPr>
        <w:tabs>
          <w:tab w:val="left" w:pos="284"/>
        </w:tabs>
        <w:spacing w:line="360" w:lineRule="auto"/>
        <w:ind w:left="709"/>
        <w:contextualSpacing w:val="0"/>
        <w:jc w:val="both"/>
        <w:rPr>
          <w:rFonts w:ascii="Arial" w:hAnsi="Arial" w:cs="Arial"/>
        </w:rPr>
      </w:pPr>
      <w:r>
        <w:rPr>
          <w:rFonts w:ascii="Arial" w:hAnsi="Arial" w:cs="Arial"/>
        </w:rPr>
        <w:t>identifikační číslo (bylo-li přiděleno),</w:t>
      </w:r>
    </w:p>
    <w:p w:rsidR="00E344A2" w:rsidRDefault="00E344A2" w:rsidP="00BA7311">
      <w:pPr>
        <w:pStyle w:val="Odstavecseseznamem"/>
        <w:numPr>
          <w:ilvl w:val="0"/>
          <w:numId w:val="8"/>
        </w:numPr>
        <w:tabs>
          <w:tab w:val="left" w:pos="284"/>
        </w:tabs>
        <w:spacing w:line="360" w:lineRule="auto"/>
        <w:ind w:left="709"/>
        <w:contextualSpacing w:val="0"/>
        <w:jc w:val="both"/>
        <w:rPr>
          <w:rFonts w:ascii="Arial" w:hAnsi="Arial" w:cs="Arial"/>
        </w:rPr>
      </w:pPr>
      <w:r>
        <w:rPr>
          <w:rFonts w:ascii="Arial" w:hAnsi="Arial" w:cs="Arial"/>
        </w:rPr>
        <w:lastRenderedPageBreak/>
        <w:t>adresa místa trvalého pobytu; adresa</w:t>
      </w:r>
      <w:r w:rsidR="00391D8A">
        <w:rPr>
          <w:rFonts w:ascii="Arial" w:hAnsi="Arial" w:cs="Arial"/>
        </w:rPr>
        <w:t xml:space="preserve"> sídla nebo</w:t>
      </w:r>
      <w:r>
        <w:rPr>
          <w:rFonts w:ascii="Arial" w:hAnsi="Arial" w:cs="Arial"/>
        </w:rPr>
        <w:t xml:space="preserve"> místa podnikání,</w:t>
      </w:r>
    </w:p>
    <w:p w:rsidR="00E344A2" w:rsidRDefault="00E344A2" w:rsidP="00BA7311">
      <w:pPr>
        <w:pStyle w:val="Odstavecseseznamem"/>
        <w:numPr>
          <w:ilvl w:val="0"/>
          <w:numId w:val="8"/>
        </w:numPr>
        <w:tabs>
          <w:tab w:val="left" w:pos="284"/>
        </w:tabs>
        <w:spacing w:line="360" w:lineRule="auto"/>
        <w:ind w:left="709"/>
        <w:contextualSpacing w:val="0"/>
        <w:jc w:val="both"/>
        <w:rPr>
          <w:rFonts w:ascii="Arial" w:hAnsi="Arial" w:cs="Arial"/>
        </w:rPr>
      </w:pPr>
      <w:r>
        <w:rPr>
          <w:rFonts w:ascii="Arial" w:hAnsi="Arial" w:cs="Arial"/>
        </w:rPr>
        <w:t>předmět příspěvku,</w:t>
      </w:r>
    </w:p>
    <w:p w:rsidR="00E344A2" w:rsidRDefault="00E344A2" w:rsidP="00BA7311">
      <w:pPr>
        <w:pStyle w:val="Odstavecseseznamem"/>
        <w:numPr>
          <w:ilvl w:val="0"/>
          <w:numId w:val="8"/>
        </w:numPr>
        <w:tabs>
          <w:tab w:val="left" w:pos="284"/>
        </w:tabs>
        <w:spacing w:line="360" w:lineRule="auto"/>
        <w:ind w:left="709"/>
        <w:contextualSpacing w:val="0"/>
        <w:jc w:val="both"/>
        <w:rPr>
          <w:rFonts w:ascii="Arial" w:hAnsi="Arial" w:cs="Arial"/>
        </w:rPr>
      </w:pPr>
      <w:r>
        <w:rPr>
          <w:rFonts w:ascii="Arial" w:hAnsi="Arial" w:cs="Arial"/>
        </w:rPr>
        <w:t>výše poskytnutého příspěvku.</w:t>
      </w:r>
    </w:p>
    <w:p w:rsidR="00857329" w:rsidRDefault="00E344A2" w:rsidP="00451489">
      <w:pPr>
        <w:pStyle w:val="Odstavecseseznamem"/>
        <w:numPr>
          <w:ilvl w:val="0"/>
          <w:numId w:val="2"/>
        </w:numPr>
        <w:tabs>
          <w:tab w:val="left" w:pos="426"/>
        </w:tabs>
        <w:spacing w:line="360" w:lineRule="auto"/>
        <w:ind w:left="426"/>
        <w:contextualSpacing w:val="0"/>
        <w:jc w:val="both"/>
        <w:rPr>
          <w:rFonts w:ascii="Arial" w:hAnsi="Arial" w:cs="Arial"/>
        </w:rPr>
      </w:pPr>
      <w:r>
        <w:rPr>
          <w:rFonts w:ascii="Arial" w:hAnsi="Arial" w:cs="Arial"/>
        </w:rPr>
        <w:t>V případě, že žadatel nemůže dodržet skutečnosti uvedené v žádosti, požádá podací místo o jejich změnu, kterou doloží příslušnými doklady.</w:t>
      </w:r>
    </w:p>
    <w:p w:rsidR="006D3A0C" w:rsidRDefault="006D3A0C" w:rsidP="00451489">
      <w:pPr>
        <w:pStyle w:val="Odstavecseseznamem"/>
        <w:numPr>
          <w:ilvl w:val="0"/>
          <w:numId w:val="2"/>
        </w:numPr>
        <w:tabs>
          <w:tab w:val="left" w:pos="426"/>
        </w:tabs>
        <w:spacing w:line="360" w:lineRule="auto"/>
        <w:ind w:left="426"/>
        <w:contextualSpacing w:val="0"/>
        <w:jc w:val="both"/>
        <w:rPr>
          <w:rFonts w:ascii="Arial" w:hAnsi="Arial" w:cs="Arial"/>
        </w:rPr>
      </w:pPr>
      <w:r w:rsidRPr="00451489">
        <w:rPr>
          <w:rFonts w:ascii="Arial" w:hAnsi="Arial" w:cs="Arial"/>
        </w:rPr>
        <w:t>Právní vztahy, které nejsou přímo upraveny těmito pravidly, se řídí zejména Pokyny Evropské unie ke státní podpoře v odvětvích zemědělství, lesnictví a ve venkovských oblastech na období 2014 až 2020 (</w:t>
      </w:r>
      <w:proofErr w:type="spellStart"/>
      <w:r w:rsidRPr="00451489">
        <w:rPr>
          <w:rFonts w:ascii="Arial" w:hAnsi="Arial" w:cs="Arial"/>
        </w:rPr>
        <w:t>Úř</w:t>
      </w:r>
      <w:proofErr w:type="spellEnd"/>
      <w:r w:rsidRPr="00451489">
        <w:rPr>
          <w:rFonts w:ascii="Arial" w:hAnsi="Arial" w:cs="Arial"/>
        </w:rPr>
        <w:t xml:space="preserve">. </w:t>
      </w:r>
      <w:proofErr w:type="spellStart"/>
      <w:proofErr w:type="gramStart"/>
      <w:r w:rsidRPr="00451489">
        <w:rPr>
          <w:rFonts w:ascii="Arial" w:hAnsi="Arial" w:cs="Arial"/>
        </w:rPr>
        <w:t>věst</w:t>
      </w:r>
      <w:proofErr w:type="spellEnd"/>
      <w:proofErr w:type="gramEnd"/>
      <w:r w:rsidRPr="00451489">
        <w:rPr>
          <w:rFonts w:ascii="Arial" w:hAnsi="Arial" w:cs="Arial"/>
        </w:rPr>
        <w:t>. C 204, 1. 7. 2014, s. 1) a dále obecně závaznými právními předpisy</w:t>
      </w:r>
      <w:r w:rsidRPr="00451489">
        <w:rPr>
          <w:rFonts w:ascii="Arial" w:hAnsi="Arial" w:cs="Arial"/>
        </w:rPr>
        <w:t>.</w:t>
      </w:r>
    </w:p>
    <w:p w:rsidR="00E344A2" w:rsidRDefault="00E344A2" w:rsidP="00595B6C">
      <w:pPr>
        <w:tabs>
          <w:tab w:val="left" w:pos="426"/>
        </w:tabs>
        <w:spacing w:line="360" w:lineRule="auto"/>
        <w:jc w:val="both"/>
        <w:rPr>
          <w:rFonts w:ascii="Arial" w:hAnsi="Arial" w:cs="Arial"/>
          <w:b/>
        </w:rPr>
      </w:pPr>
    </w:p>
    <w:p w:rsidR="00A759D6" w:rsidRDefault="00A759D6">
      <w:pPr>
        <w:rPr>
          <w:rFonts w:ascii="Arial" w:hAnsi="Arial" w:cs="Arial"/>
          <w:b/>
        </w:rPr>
      </w:pPr>
      <w:r>
        <w:rPr>
          <w:rFonts w:ascii="Arial" w:hAnsi="Arial" w:cs="Arial"/>
          <w:b/>
        </w:rPr>
        <w:br w:type="page"/>
      </w:r>
    </w:p>
    <w:p w:rsidR="00BA7311" w:rsidRDefault="00E344A2" w:rsidP="00BA7311">
      <w:pPr>
        <w:pStyle w:val="Odstavecseseznamem"/>
        <w:numPr>
          <w:ilvl w:val="0"/>
          <w:numId w:val="1"/>
        </w:numPr>
        <w:tabs>
          <w:tab w:val="left" w:pos="426"/>
        </w:tabs>
        <w:spacing w:line="360" w:lineRule="auto"/>
        <w:jc w:val="center"/>
        <w:rPr>
          <w:rFonts w:ascii="Arial" w:hAnsi="Arial" w:cs="Arial"/>
          <w:b/>
        </w:rPr>
      </w:pPr>
      <w:r w:rsidRPr="00A947D2">
        <w:rPr>
          <w:rFonts w:ascii="Arial" w:hAnsi="Arial" w:cs="Arial"/>
          <w:b/>
        </w:rPr>
        <w:lastRenderedPageBreak/>
        <w:t>Příspěvky</w:t>
      </w:r>
    </w:p>
    <w:p w:rsidR="00E344A2" w:rsidRPr="00A947D2" w:rsidRDefault="00E344A2" w:rsidP="00391D8A">
      <w:pPr>
        <w:pStyle w:val="Odstavecseseznamem"/>
        <w:tabs>
          <w:tab w:val="left" w:pos="426"/>
        </w:tabs>
        <w:spacing w:line="360" w:lineRule="auto"/>
        <w:ind w:left="1080"/>
        <w:jc w:val="center"/>
        <w:rPr>
          <w:rFonts w:ascii="Arial" w:hAnsi="Arial" w:cs="Arial"/>
          <w:b/>
        </w:rPr>
      </w:pPr>
      <w:r w:rsidRPr="00A947D2">
        <w:rPr>
          <w:rFonts w:ascii="Arial" w:hAnsi="Arial" w:cs="Arial"/>
          <w:b/>
        </w:rPr>
        <w:t>Příspěvek na obnovu, zajištění a výchovu porostů</w:t>
      </w:r>
    </w:p>
    <w:p w:rsidR="00E344A2" w:rsidRPr="00E344A2" w:rsidRDefault="00E344A2" w:rsidP="00E344A2">
      <w:pPr>
        <w:pStyle w:val="Odstavecseseznamem"/>
        <w:rPr>
          <w:rFonts w:ascii="Arial" w:hAnsi="Arial" w:cs="Arial"/>
        </w:rPr>
      </w:pPr>
    </w:p>
    <w:p w:rsidR="00E344A2" w:rsidRPr="00A947D2" w:rsidRDefault="00E344A2" w:rsidP="00A947D2">
      <w:pPr>
        <w:tabs>
          <w:tab w:val="left" w:pos="426"/>
        </w:tabs>
        <w:spacing w:line="360" w:lineRule="auto"/>
        <w:jc w:val="both"/>
        <w:rPr>
          <w:rFonts w:ascii="Arial" w:hAnsi="Arial" w:cs="Arial"/>
          <w:b/>
        </w:rPr>
      </w:pPr>
      <w:r w:rsidRPr="00A947D2">
        <w:rPr>
          <w:rFonts w:ascii="Arial" w:hAnsi="Arial" w:cs="Arial"/>
          <w:b/>
        </w:rPr>
        <w:t>Předmět příspěvku:</w:t>
      </w:r>
    </w:p>
    <w:p w:rsidR="00A947D2" w:rsidRDefault="00A947D2" w:rsidP="00A947D2">
      <w:pPr>
        <w:pStyle w:val="Odstavecseseznamem"/>
        <w:numPr>
          <w:ilvl w:val="0"/>
          <w:numId w:val="11"/>
        </w:numPr>
        <w:tabs>
          <w:tab w:val="left" w:pos="426"/>
        </w:tabs>
        <w:spacing w:line="360" w:lineRule="auto"/>
        <w:jc w:val="both"/>
        <w:rPr>
          <w:rFonts w:ascii="Arial" w:hAnsi="Arial" w:cs="Arial"/>
        </w:rPr>
      </w:pPr>
      <w:r>
        <w:rPr>
          <w:rFonts w:ascii="Arial" w:hAnsi="Arial" w:cs="Arial"/>
        </w:rPr>
        <w:t>přirozená obnova,</w:t>
      </w:r>
    </w:p>
    <w:p w:rsidR="00A947D2" w:rsidRDefault="00A947D2" w:rsidP="00A947D2">
      <w:pPr>
        <w:pStyle w:val="Odstavecseseznamem"/>
        <w:numPr>
          <w:ilvl w:val="0"/>
          <w:numId w:val="11"/>
        </w:numPr>
        <w:tabs>
          <w:tab w:val="left" w:pos="426"/>
        </w:tabs>
        <w:spacing w:line="360" w:lineRule="auto"/>
        <w:jc w:val="both"/>
        <w:rPr>
          <w:rFonts w:ascii="Arial" w:hAnsi="Arial" w:cs="Arial"/>
        </w:rPr>
      </w:pPr>
      <w:r>
        <w:rPr>
          <w:rFonts w:ascii="Arial" w:hAnsi="Arial" w:cs="Arial"/>
        </w:rPr>
        <w:t>umělá obnova sadbou – první,</w:t>
      </w:r>
    </w:p>
    <w:p w:rsidR="00A947D2" w:rsidRDefault="00A947D2" w:rsidP="00A947D2">
      <w:pPr>
        <w:pStyle w:val="Odstavecseseznamem"/>
        <w:numPr>
          <w:ilvl w:val="0"/>
          <w:numId w:val="11"/>
        </w:numPr>
        <w:tabs>
          <w:tab w:val="left" w:pos="426"/>
        </w:tabs>
        <w:spacing w:line="360" w:lineRule="auto"/>
        <w:jc w:val="both"/>
        <w:rPr>
          <w:rFonts w:ascii="Arial" w:hAnsi="Arial" w:cs="Arial"/>
        </w:rPr>
      </w:pPr>
      <w:r>
        <w:rPr>
          <w:rFonts w:ascii="Arial" w:hAnsi="Arial" w:cs="Arial"/>
        </w:rPr>
        <w:t>umělá obnova sadbou – opakovaná,</w:t>
      </w:r>
    </w:p>
    <w:p w:rsidR="00A947D2" w:rsidRDefault="00A947D2" w:rsidP="00A947D2">
      <w:pPr>
        <w:pStyle w:val="Odstavecseseznamem"/>
        <w:numPr>
          <w:ilvl w:val="0"/>
          <w:numId w:val="11"/>
        </w:numPr>
        <w:tabs>
          <w:tab w:val="left" w:pos="426"/>
        </w:tabs>
        <w:spacing w:line="360" w:lineRule="auto"/>
        <w:jc w:val="both"/>
        <w:rPr>
          <w:rFonts w:ascii="Arial" w:hAnsi="Arial" w:cs="Arial"/>
        </w:rPr>
      </w:pPr>
      <w:r>
        <w:rPr>
          <w:rFonts w:ascii="Arial" w:hAnsi="Arial" w:cs="Arial"/>
        </w:rPr>
        <w:t>zajištění lesních porostů</w:t>
      </w:r>
      <w:r>
        <w:rPr>
          <w:rFonts w:ascii="Arial" w:hAnsi="Arial" w:cs="Arial"/>
          <w:vertAlign w:val="superscript"/>
        </w:rPr>
        <w:t>5)</w:t>
      </w:r>
      <w:r>
        <w:rPr>
          <w:rFonts w:ascii="Arial" w:hAnsi="Arial" w:cs="Arial"/>
        </w:rPr>
        <w:t xml:space="preserve"> v zákonné lhůtě</w:t>
      </w:r>
      <w:r w:rsidR="00CA1C77">
        <w:rPr>
          <w:rFonts w:ascii="Arial" w:hAnsi="Arial" w:cs="Arial"/>
        </w:rPr>
        <w:t>,</w:t>
      </w:r>
      <w:r>
        <w:rPr>
          <w:rFonts w:ascii="Arial" w:hAnsi="Arial" w:cs="Arial"/>
        </w:rPr>
        <w:t xml:space="preserve"> </w:t>
      </w:r>
      <w:r w:rsidR="00B71F84">
        <w:rPr>
          <w:rFonts w:ascii="Arial" w:hAnsi="Arial" w:cs="Arial"/>
          <w:vertAlign w:val="superscript"/>
        </w:rPr>
        <w:t>6)</w:t>
      </w:r>
    </w:p>
    <w:p w:rsidR="00E344A2" w:rsidRDefault="00A947D2" w:rsidP="00A947D2">
      <w:pPr>
        <w:pStyle w:val="Odstavecseseznamem"/>
        <w:numPr>
          <w:ilvl w:val="0"/>
          <w:numId w:val="11"/>
        </w:numPr>
        <w:tabs>
          <w:tab w:val="left" w:pos="426"/>
        </w:tabs>
        <w:spacing w:line="360" w:lineRule="auto"/>
        <w:jc w:val="both"/>
        <w:rPr>
          <w:rFonts w:ascii="Arial" w:hAnsi="Arial" w:cs="Arial"/>
        </w:rPr>
      </w:pPr>
      <w:r>
        <w:rPr>
          <w:rFonts w:ascii="Arial" w:hAnsi="Arial" w:cs="Arial"/>
        </w:rPr>
        <w:t>přeměna porostů s nevhodnou nebo náhradní dřevinnou skladbou</w:t>
      </w:r>
      <w:r w:rsidR="00BA7311">
        <w:rPr>
          <w:rFonts w:ascii="Arial" w:hAnsi="Arial" w:cs="Arial"/>
        </w:rPr>
        <w:t>, rekonstrukce</w:t>
      </w:r>
      <w:r>
        <w:rPr>
          <w:rFonts w:ascii="Arial" w:hAnsi="Arial" w:cs="Arial"/>
        </w:rPr>
        <w:t xml:space="preserve"> po škodách zvěři</w:t>
      </w:r>
      <w:r w:rsidR="007255A0">
        <w:rPr>
          <w:rFonts w:ascii="Arial" w:hAnsi="Arial" w:cs="Arial"/>
        </w:rPr>
        <w:t xml:space="preserve"> a po škodách způsobených abiotickými činiteli</w:t>
      </w:r>
    </w:p>
    <w:p w:rsidR="00A947D2" w:rsidRDefault="00A947D2" w:rsidP="00A947D2">
      <w:pPr>
        <w:pStyle w:val="Odstavecseseznamem"/>
        <w:numPr>
          <w:ilvl w:val="0"/>
          <w:numId w:val="11"/>
        </w:numPr>
        <w:tabs>
          <w:tab w:val="left" w:pos="426"/>
        </w:tabs>
        <w:spacing w:line="360" w:lineRule="auto"/>
        <w:jc w:val="both"/>
        <w:rPr>
          <w:rFonts w:ascii="Arial" w:hAnsi="Arial" w:cs="Arial"/>
        </w:rPr>
      </w:pPr>
      <w:r>
        <w:rPr>
          <w:rFonts w:ascii="Arial" w:hAnsi="Arial" w:cs="Arial"/>
        </w:rPr>
        <w:t>výchova lesních porostů do 40 let skutečného věku porostu (prořezávky a </w:t>
      </w:r>
      <w:proofErr w:type="spellStart"/>
      <w:r>
        <w:rPr>
          <w:rFonts w:ascii="Arial" w:hAnsi="Arial" w:cs="Arial"/>
        </w:rPr>
        <w:t>předmýtní</w:t>
      </w:r>
      <w:proofErr w:type="spellEnd"/>
      <w:r>
        <w:rPr>
          <w:rFonts w:ascii="Arial" w:hAnsi="Arial" w:cs="Arial"/>
        </w:rPr>
        <w:t xml:space="preserve"> úmyslná těžba).</w:t>
      </w:r>
    </w:p>
    <w:p w:rsidR="00857329" w:rsidRPr="00857329" w:rsidRDefault="00857329" w:rsidP="00857329">
      <w:pPr>
        <w:tabs>
          <w:tab w:val="left" w:pos="426"/>
        </w:tabs>
        <w:spacing w:line="360" w:lineRule="auto"/>
        <w:jc w:val="both"/>
        <w:rPr>
          <w:rFonts w:ascii="Arial" w:hAnsi="Arial" w:cs="Arial"/>
          <w:b/>
        </w:rPr>
      </w:pPr>
      <w:r w:rsidRPr="00857329">
        <w:rPr>
          <w:rFonts w:ascii="Arial" w:hAnsi="Arial" w:cs="Arial"/>
          <w:b/>
        </w:rPr>
        <w:t>Kritéria příspěvku</w:t>
      </w:r>
    </w:p>
    <w:p w:rsidR="00857329" w:rsidRDefault="00857329" w:rsidP="00857329">
      <w:pPr>
        <w:pStyle w:val="Odstavecseseznamem"/>
        <w:numPr>
          <w:ilvl w:val="0"/>
          <w:numId w:val="10"/>
        </w:numPr>
        <w:tabs>
          <w:tab w:val="left" w:pos="426"/>
        </w:tabs>
        <w:spacing w:line="360" w:lineRule="auto"/>
        <w:jc w:val="both"/>
        <w:rPr>
          <w:rFonts w:ascii="Arial" w:hAnsi="Arial" w:cs="Arial"/>
        </w:rPr>
      </w:pPr>
      <w:r>
        <w:rPr>
          <w:rFonts w:ascii="Arial" w:hAnsi="Arial" w:cs="Arial"/>
        </w:rPr>
        <w:t>skupina souboru lesních typů dle tabulky „Zařazení souborů lesních typů do skupin“,</w:t>
      </w:r>
    </w:p>
    <w:p w:rsidR="00857329" w:rsidRDefault="00857329" w:rsidP="00857329">
      <w:pPr>
        <w:pStyle w:val="Odstavecseseznamem"/>
        <w:numPr>
          <w:ilvl w:val="0"/>
          <w:numId w:val="10"/>
        </w:numPr>
        <w:tabs>
          <w:tab w:val="left" w:pos="426"/>
        </w:tabs>
        <w:spacing w:line="360" w:lineRule="auto"/>
        <w:jc w:val="both"/>
        <w:rPr>
          <w:rFonts w:ascii="Arial" w:hAnsi="Arial" w:cs="Arial"/>
        </w:rPr>
      </w:pPr>
      <w:r>
        <w:rPr>
          <w:rFonts w:ascii="Arial" w:hAnsi="Arial" w:cs="Arial"/>
        </w:rPr>
        <w:t xml:space="preserve">zařazení lesů do kategorie lesů </w:t>
      </w:r>
      <w:proofErr w:type="gramStart"/>
      <w:r>
        <w:rPr>
          <w:rFonts w:ascii="Arial" w:hAnsi="Arial" w:cs="Arial"/>
        </w:rPr>
        <w:t>ochranných</w:t>
      </w:r>
      <w:r w:rsidR="00B71F84">
        <w:rPr>
          <w:rFonts w:ascii="Arial" w:hAnsi="Arial" w:cs="Arial"/>
          <w:vertAlign w:val="superscript"/>
        </w:rPr>
        <w:t>7</w:t>
      </w:r>
      <w:r>
        <w:rPr>
          <w:rFonts w:ascii="Arial" w:hAnsi="Arial" w:cs="Arial"/>
          <w:vertAlign w:val="superscript"/>
        </w:rPr>
        <w:t>)</w:t>
      </w:r>
      <w:r w:rsidR="00B71F84">
        <w:rPr>
          <w:rFonts w:ascii="Arial" w:hAnsi="Arial" w:cs="Arial"/>
          <w:vertAlign w:val="superscript"/>
        </w:rPr>
        <w:t xml:space="preserve"> </w:t>
      </w:r>
      <w:r>
        <w:rPr>
          <w:rFonts w:ascii="Arial" w:hAnsi="Arial" w:cs="Arial"/>
        </w:rPr>
        <w:t>(lesy</w:t>
      </w:r>
      <w:proofErr w:type="gramEnd"/>
      <w:r>
        <w:rPr>
          <w:rFonts w:ascii="Arial" w:hAnsi="Arial" w:cs="Arial"/>
        </w:rPr>
        <w:t xml:space="preserve"> ochranné),</w:t>
      </w:r>
    </w:p>
    <w:p w:rsidR="00857329" w:rsidRDefault="00857329" w:rsidP="00857329">
      <w:pPr>
        <w:pStyle w:val="Odstavecseseznamem"/>
        <w:numPr>
          <w:ilvl w:val="0"/>
          <w:numId w:val="10"/>
        </w:numPr>
        <w:tabs>
          <w:tab w:val="left" w:pos="426"/>
        </w:tabs>
        <w:spacing w:line="360" w:lineRule="auto"/>
        <w:jc w:val="both"/>
        <w:rPr>
          <w:rFonts w:ascii="Arial" w:hAnsi="Arial" w:cs="Arial"/>
        </w:rPr>
      </w:pPr>
      <w:r>
        <w:rPr>
          <w:rFonts w:ascii="Arial" w:hAnsi="Arial" w:cs="Arial"/>
        </w:rPr>
        <w:t>zařazení lesů do kategorie lesů zvláštního určení</w:t>
      </w:r>
      <w:r w:rsidR="00B71F84">
        <w:rPr>
          <w:rFonts w:ascii="Arial" w:hAnsi="Arial" w:cs="Arial"/>
          <w:vertAlign w:val="superscript"/>
        </w:rPr>
        <w:t>8</w:t>
      </w:r>
      <w:r>
        <w:rPr>
          <w:rFonts w:ascii="Arial" w:hAnsi="Arial" w:cs="Arial"/>
          <w:vertAlign w:val="superscript"/>
        </w:rPr>
        <w:t>)</w:t>
      </w:r>
      <w:r>
        <w:rPr>
          <w:rFonts w:ascii="Arial" w:hAnsi="Arial" w:cs="Arial"/>
        </w:rPr>
        <w:t xml:space="preserve"> s výjimkou lesů v uznaných oborách a v samostatných </w:t>
      </w:r>
      <w:proofErr w:type="gramStart"/>
      <w:r>
        <w:rPr>
          <w:rFonts w:ascii="Arial" w:hAnsi="Arial" w:cs="Arial"/>
        </w:rPr>
        <w:t>bažantnicích</w:t>
      </w:r>
      <w:r w:rsidR="00B71F84">
        <w:rPr>
          <w:rFonts w:ascii="Arial" w:hAnsi="Arial" w:cs="Arial"/>
          <w:vertAlign w:val="superscript"/>
        </w:rPr>
        <w:t>9</w:t>
      </w:r>
      <w:r>
        <w:rPr>
          <w:rFonts w:ascii="Arial" w:hAnsi="Arial" w:cs="Arial"/>
          <w:vertAlign w:val="superscript"/>
        </w:rPr>
        <w:t>)</w:t>
      </w:r>
      <w:r>
        <w:rPr>
          <w:rFonts w:ascii="Arial" w:hAnsi="Arial" w:cs="Arial"/>
        </w:rPr>
        <w:t xml:space="preserve"> (lesy</w:t>
      </w:r>
      <w:proofErr w:type="gramEnd"/>
      <w:r>
        <w:rPr>
          <w:rFonts w:ascii="Arial" w:hAnsi="Arial" w:cs="Arial"/>
        </w:rPr>
        <w:t xml:space="preserve"> zvláštního určení),</w:t>
      </w:r>
    </w:p>
    <w:p w:rsidR="00785DE1" w:rsidRPr="00F07EEE" w:rsidRDefault="00857329" w:rsidP="00A947D2">
      <w:pPr>
        <w:pStyle w:val="Odstavecseseznamem"/>
        <w:numPr>
          <w:ilvl w:val="0"/>
          <w:numId w:val="10"/>
        </w:numPr>
        <w:tabs>
          <w:tab w:val="left" w:pos="426"/>
        </w:tabs>
        <w:spacing w:line="360" w:lineRule="auto"/>
        <w:jc w:val="both"/>
        <w:rPr>
          <w:rFonts w:ascii="Arial" w:hAnsi="Arial" w:cs="Arial"/>
        </w:rPr>
      </w:pPr>
      <w:r>
        <w:rPr>
          <w:rFonts w:ascii="Arial" w:hAnsi="Arial" w:cs="Arial"/>
        </w:rPr>
        <w:t>zařazení lesů do kategorie lesů hospodářských (lesy hospodářské), lesy v</w:t>
      </w:r>
      <w:r w:rsidR="00BA7311">
        <w:rPr>
          <w:rFonts w:ascii="Arial" w:hAnsi="Arial" w:cs="Arial"/>
        </w:rPr>
        <w:t> </w:t>
      </w:r>
      <w:r w:rsidR="00BA7311" w:rsidRPr="00BA7311">
        <w:rPr>
          <w:rFonts w:ascii="Arial" w:hAnsi="Arial" w:cs="Arial"/>
        </w:rPr>
        <w:t xml:space="preserve">uznaných </w:t>
      </w:r>
      <w:r w:rsidR="00B71F84" w:rsidRPr="00BA7311">
        <w:rPr>
          <w:rFonts w:ascii="Arial" w:hAnsi="Arial" w:cs="Arial"/>
        </w:rPr>
        <w:t>oborách</w:t>
      </w:r>
      <w:r w:rsidR="00B71F84">
        <w:rPr>
          <w:rFonts w:ascii="Arial" w:hAnsi="Arial" w:cs="Arial"/>
        </w:rPr>
        <w:t xml:space="preserve"> a samostatných bažantnicích.</w:t>
      </w:r>
    </w:p>
    <w:p w:rsidR="007255A0" w:rsidRDefault="007255A0" w:rsidP="00862FFC">
      <w:pPr>
        <w:spacing w:line="360" w:lineRule="auto"/>
        <w:rPr>
          <w:rFonts w:ascii="Arial" w:hAnsi="Arial" w:cs="Arial"/>
          <w:b/>
        </w:rPr>
      </w:pPr>
    </w:p>
    <w:p w:rsidR="00B71F84" w:rsidRPr="00B71F84" w:rsidRDefault="00B71F84" w:rsidP="00862FFC">
      <w:pPr>
        <w:spacing w:line="360" w:lineRule="auto"/>
        <w:rPr>
          <w:rFonts w:ascii="Arial" w:hAnsi="Arial" w:cs="Arial"/>
          <w:b/>
        </w:rPr>
      </w:pPr>
      <w:r w:rsidRPr="00B71F84">
        <w:rPr>
          <w:rFonts w:ascii="Arial" w:hAnsi="Arial" w:cs="Arial"/>
          <w:b/>
        </w:rPr>
        <w:t>Zařazení souborů lesních typů do skupin</w:t>
      </w:r>
    </w:p>
    <w:tbl>
      <w:tblPr>
        <w:tblW w:w="10207"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418"/>
        <w:gridCol w:w="8789"/>
      </w:tblGrid>
      <w:tr w:rsidR="00B71F84" w:rsidRPr="003D299E" w:rsidTr="00B71F84">
        <w:tc>
          <w:tcPr>
            <w:tcW w:w="1418" w:type="dxa"/>
            <w:vAlign w:val="center"/>
          </w:tcPr>
          <w:p w:rsidR="00B71F84" w:rsidRPr="003D299E" w:rsidRDefault="00B71F84" w:rsidP="00B71F84">
            <w:pPr>
              <w:jc w:val="center"/>
              <w:rPr>
                <w:rFonts w:ascii="Arial" w:hAnsi="Arial"/>
              </w:rPr>
            </w:pPr>
            <w:r w:rsidRPr="003D299E">
              <w:rPr>
                <w:rFonts w:ascii="Arial" w:hAnsi="Arial"/>
              </w:rPr>
              <w:t>Skupina</w:t>
            </w:r>
          </w:p>
        </w:tc>
        <w:tc>
          <w:tcPr>
            <w:tcW w:w="8789" w:type="dxa"/>
            <w:vAlign w:val="center"/>
          </w:tcPr>
          <w:p w:rsidR="00B71F84" w:rsidRPr="003D299E" w:rsidRDefault="00B71F84" w:rsidP="00B71F84">
            <w:pPr>
              <w:jc w:val="center"/>
              <w:rPr>
                <w:rFonts w:ascii="Arial" w:hAnsi="Arial"/>
              </w:rPr>
            </w:pPr>
            <w:r w:rsidRPr="003D299E">
              <w:rPr>
                <w:rFonts w:ascii="Arial" w:hAnsi="Arial"/>
              </w:rPr>
              <w:t xml:space="preserve">Soubory lesních typů  </w:t>
            </w:r>
          </w:p>
        </w:tc>
      </w:tr>
      <w:tr w:rsidR="00B71F84" w:rsidRPr="003D299E" w:rsidTr="00B71F84">
        <w:tc>
          <w:tcPr>
            <w:tcW w:w="1418" w:type="dxa"/>
          </w:tcPr>
          <w:p w:rsidR="00B71F84" w:rsidRPr="003D299E" w:rsidRDefault="00B71F84" w:rsidP="00B71F84">
            <w:pPr>
              <w:jc w:val="center"/>
              <w:rPr>
                <w:rFonts w:ascii="Arial" w:hAnsi="Arial"/>
              </w:rPr>
            </w:pPr>
            <w:r w:rsidRPr="003D299E">
              <w:rPr>
                <w:rFonts w:ascii="Arial" w:hAnsi="Arial"/>
              </w:rPr>
              <w:t>1.</w:t>
            </w:r>
          </w:p>
        </w:tc>
        <w:tc>
          <w:tcPr>
            <w:tcW w:w="8789" w:type="dxa"/>
          </w:tcPr>
          <w:p w:rsidR="00B71F84" w:rsidRPr="003D299E" w:rsidRDefault="00B71F84" w:rsidP="00B71F84">
            <w:pPr>
              <w:rPr>
                <w:rFonts w:ascii="Arial" w:hAnsi="Arial"/>
              </w:rPr>
            </w:pPr>
            <w:r w:rsidRPr="003D299E">
              <w:rPr>
                <w:rFonts w:ascii="Arial" w:hAnsi="Arial"/>
              </w:rPr>
              <w:t xml:space="preserve">9Z, 9R, 9K, 8Z, 8Y, 8V, 8T, 8S, 8R, 8Q, 8P, 8N, 8M, 8K, </w:t>
            </w:r>
            <w:smartTag w:uri="urn:schemas-microsoft-com:office:smarttags" w:element="metricconverter">
              <w:smartTagPr>
                <w:attr w:name="ProductID" w:val="8F"/>
              </w:smartTagPr>
              <w:r w:rsidRPr="003D299E">
                <w:rPr>
                  <w:rFonts w:ascii="Arial" w:hAnsi="Arial"/>
                </w:rPr>
                <w:t>8F</w:t>
              </w:r>
            </w:smartTag>
            <w:r w:rsidRPr="003D299E">
              <w:rPr>
                <w:rFonts w:ascii="Arial" w:hAnsi="Arial"/>
              </w:rPr>
              <w:t xml:space="preserve">, 8A, 7Z, 7Y, 7T, 7R, 7Q, 7N, 7M, 7K, 6Z, 6Y, 6T, 6Q, 6M, 5Z, 5Y, 5R, 5M, 4Z, 4Y, 4X, 4Q, 4M, 3Z, 3Y, 3X, 3T, 3Q, 3P, 3N, 3M, 3K, 3J, </w:t>
            </w:r>
            <w:smartTag w:uri="urn:schemas-microsoft-com:office:smarttags" w:element="metricconverter">
              <w:smartTagPr>
                <w:attr w:name="ProductID" w:val="3C"/>
              </w:smartTagPr>
              <w:r w:rsidRPr="003D299E">
                <w:rPr>
                  <w:rFonts w:ascii="Arial" w:hAnsi="Arial"/>
                </w:rPr>
                <w:t>3C</w:t>
              </w:r>
            </w:smartTag>
            <w:r w:rsidRPr="003D299E">
              <w:rPr>
                <w:rFonts w:ascii="Arial" w:hAnsi="Arial"/>
              </w:rPr>
              <w:t xml:space="preserve">, 2Z, 2X, 2W, 2T, 2S, 2Q, 2P, 2N, 2M, 2K, 2I, </w:t>
            </w:r>
            <w:smartTag w:uri="urn:schemas-microsoft-com:office:smarttags" w:element="metricconverter">
              <w:smartTagPr>
                <w:attr w:name="ProductID" w:val="2C"/>
              </w:smartTagPr>
              <w:r w:rsidRPr="003D299E">
                <w:rPr>
                  <w:rFonts w:ascii="Arial" w:hAnsi="Arial"/>
                </w:rPr>
                <w:t>2C</w:t>
              </w:r>
            </w:smartTag>
            <w:r w:rsidRPr="003D299E">
              <w:rPr>
                <w:rFonts w:ascii="Arial" w:hAnsi="Arial"/>
              </w:rPr>
              <w:t xml:space="preserve">, 2A, 1Z, 1X, 1S, 1Q, 1P, 1N, 1M, 1K, 1J, 1I, 1H, </w:t>
            </w:r>
            <w:smartTag w:uri="urn:schemas-microsoft-com:office:smarttags" w:element="metricconverter">
              <w:smartTagPr>
                <w:attr w:name="ProductID" w:val="1C"/>
              </w:smartTagPr>
              <w:r w:rsidRPr="003D299E">
                <w:rPr>
                  <w:rFonts w:ascii="Arial" w:hAnsi="Arial"/>
                </w:rPr>
                <w:t>1C</w:t>
              </w:r>
            </w:smartTag>
            <w:r w:rsidRPr="003D299E">
              <w:rPr>
                <w:rFonts w:ascii="Arial" w:hAnsi="Arial"/>
              </w:rPr>
              <w:t xml:space="preserve">, 1B, 1A, 0Z, 0Y, 0X, 0R, 0Q, 0P, 0N, 0M, 0K, </w:t>
            </w:r>
            <w:smartTag w:uri="urn:schemas-microsoft-com:office:smarttags" w:element="metricconverter">
              <w:smartTagPr>
                <w:attr w:name="ProductID" w:val="0C"/>
              </w:smartTagPr>
              <w:r w:rsidRPr="003D299E">
                <w:rPr>
                  <w:rFonts w:ascii="Arial" w:hAnsi="Arial"/>
                </w:rPr>
                <w:t>0C</w:t>
              </w:r>
            </w:smartTag>
          </w:p>
        </w:tc>
      </w:tr>
      <w:tr w:rsidR="00B71F84" w:rsidRPr="003D299E" w:rsidTr="00B71F84">
        <w:tc>
          <w:tcPr>
            <w:tcW w:w="1418" w:type="dxa"/>
          </w:tcPr>
          <w:p w:rsidR="00B71F84" w:rsidRPr="003D299E" w:rsidRDefault="00B71F84" w:rsidP="00B71F84">
            <w:pPr>
              <w:jc w:val="center"/>
              <w:rPr>
                <w:rFonts w:ascii="Arial" w:hAnsi="Arial"/>
              </w:rPr>
            </w:pPr>
            <w:r w:rsidRPr="003D299E">
              <w:rPr>
                <w:rFonts w:ascii="Arial" w:hAnsi="Arial"/>
              </w:rPr>
              <w:t>2.</w:t>
            </w:r>
          </w:p>
        </w:tc>
        <w:tc>
          <w:tcPr>
            <w:tcW w:w="8789" w:type="dxa"/>
          </w:tcPr>
          <w:p w:rsidR="00B71F84" w:rsidRPr="003D299E" w:rsidRDefault="00B71F84" w:rsidP="00B71F84">
            <w:pPr>
              <w:rPr>
                <w:rFonts w:ascii="Arial" w:hAnsi="Arial"/>
              </w:rPr>
            </w:pPr>
            <w:r w:rsidRPr="003D299E">
              <w:rPr>
                <w:rFonts w:ascii="Arial" w:hAnsi="Arial"/>
              </w:rPr>
              <w:t xml:space="preserve">7S, </w:t>
            </w:r>
            <w:smartTag w:uri="urn:schemas-microsoft-com:office:smarttags" w:element="metricconverter">
              <w:smartTagPr>
                <w:attr w:name="ProductID" w:val="7F"/>
              </w:smartTagPr>
              <w:r w:rsidRPr="003D299E">
                <w:rPr>
                  <w:rFonts w:ascii="Arial" w:hAnsi="Arial"/>
                </w:rPr>
                <w:t>7F</w:t>
              </w:r>
            </w:smartTag>
            <w:r w:rsidRPr="003D299E">
              <w:rPr>
                <w:rFonts w:ascii="Arial" w:hAnsi="Arial"/>
              </w:rPr>
              <w:t xml:space="preserve">, 6N, 6L, 6K, 5T, 5Q, 5N, 5K, 4N, 4K, </w:t>
            </w:r>
            <w:smartTag w:uri="urn:schemas-microsoft-com:office:smarttags" w:element="metricconverter">
              <w:smartTagPr>
                <w:attr w:name="ProductID" w:val="4C"/>
              </w:smartTagPr>
              <w:r w:rsidRPr="003D299E">
                <w:rPr>
                  <w:rFonts w:ascii="Arial" w:hAnsi="Arial"/>
                </w:rPr>
                <w:t>4C</w:t>
              </w:r>
            </w:smartTag>
            <w:r w:rsidRPr="003D299E">
              <w:rPr>
                <w:rFonts w:ascii="Arial" w:hAnsi="Arial"/>
              </w:rPr>
              <w:t>, 3R, 3I, 3A, 2O, 1T, 1O, 1G, 0O</w:t>
            </w:r>
          </w:p>
        </w:tc>
      </w:tr>
    </w:tbl>
    <w:p w:rsidR="00785DE1" w:rsidRDefault="00785DE1" w:rsidP="00785DE1">
      <w:pPr>
        <w:spacing w:line="360" w:lineRule="auto"/>
        <w:rPr>
          <w:rFonts w:ascii="Arial" w:hAnsi="Arial" w:cs="Arial"/>
        </w:rPr>
      </w:pPr>
    </w:p>
    <w:p w:rsidR="003634B4" w:rsidRDefault="003634B4" w:rsidP="00785DE1">
      <w:pPr>
        <w:spacing w:line="360" w:lineRule="auto"/>
        <w:rPr>
          <w:rFonts w:ascii="Arial" w:hAnsi="Arial" w:cs="Arial"/>
        </w:rPr>
      </w:pPr>
    </w:p>
    <w:p w:rsidR="003634B4" w:rsidRDefault="003634B4" w:rsidP="00785DE1">
      <w:pPr>
        <w:spacing w:line="360" w:lineRule="auto"/>
        <w:rPr>
          <w:rFonts w:ascii="Arial" w:hAnsi="Arial" w:cs="Arial"/>
        </w:rPr>
      </w:pPr>
    </w:p>
    <w:p w:rsidR="003634B4" w:rsidRDefault="003634B4" w:rsidP="00785DE1">
      <w:pPr>
        <w:spacing w:line="360" w:lineRule="auto"/>
        <w:rPr>
          <w:rFonts w:ascii="Arial" w:hAnsi="Arial" w:cs="Arial"/>
        </w:rPr>
      </w:pPr>
    </w:p>
    <w:p w:rsidR="00B71F84" w:rsidRPr="00B71F84" w:rsidRDefault="00B71F84" w:rsidP="003634B4">
      <w:pPr>
        <w:spacing w:after="120" w:line="360" w:lineRule="auto"/>
        <w:rPr>
          <w:rFonts w:ascii="Arial" w:hAnsi="Arial" w:cs="Arial"/>
          <w:b/>
        </w:rPr>
      </w:pPr>
      <w:r w:rsidRPr="00B71F84">
        <w:rPr>
          <w:rFonts w:ascii="Arial" w:hAnsi="Arial" w:cs="Arial"/>
          <w:b/>
        </w:rPr>
        <w:lastRenderedPageBreak/>
        <w:t>Sazba příspěvku</w:t>
      </w:r>
    </w:p>
    <w:tbl>
      <w:tblPr>
        <w:tblW w:w="9142" w:type="dxa"/>
        <w:tblInd w:w="-71" w:type="dxa"/>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426"/>
        <w:gridCol w:w="2236"/>
        <w:gridCol w:w="1710"/>
        <w:gridCol w:w="270"/>
        <w:gridCol w:w="360"/>
        <w:gridCol w:w="360"/>
        <w:gridCol w:w="720"/>
        <w:gridCol w:w="720"/>
        <w:gridCol w:w="900"/>
        <w:gridCol w:w="720"/>
        <w:gridCol w:w="720"/>
      </w:tblGrid>
      <w:tr w:rsidR="00B71F84" w:rsidRPr="00050E85" w:rsidTr="00BA7311">
        <w:trPr>
          <w:cantSplit/>
        </w:trPr>
        <w:tc>
          <w:tcPr>
            <w:tcW w:w="426" w:type="dxa"/>
            <w:vMerge w:val="restart"/>
            <w:vAlign w:val="center"/>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Čís.</w:t>
            </w:r>
          </w:p>
          <w:p w:rsidR="00B71F84" w:rsidRPr="00377252" w:rsidRDefault="00B71F84" w:rsidP="00B71F84">
            <w:pPr>
              <w:pStyle w:val="Normaln"/>
              <w:numPr>
                <w:ilvl w:val="12"/>
                <w:numId w:val="0"/>
              </w:numPr>
              <w:tabs>
                <w:tab w:val="left" w:pos="567"/>
              </w:tabs>
              <w:jc w:val="center"/>
              <w:rPr>
                <w:sz w:val="18"/>
                <w:szCs w:val="18"/>
              </w:rPr>
            </w:pPr>
            <w:r w:rsidRPr="00377252">
              <w:rPr>
                <w:sz w:val="18"/>
                <w:szCs w:val="18"/>
              </w:rPr>
              <w:t>řád.</w:t>
            </w:r>
          </w:p>
        </w:tc>
        <w:tc>
          <w:tcPr>
            <w:tcW w:w="2236" w:type="dxa"/>
            <w:vMerge w:val="restart"/>
            <w:tcBorders>
              <w:left w:val="single" w:sz="6" w:space="0" w:color="auto"/>
              <w:right w:val="single" w:sz="6" w:space="0" w:color="auto"/>
            </w:tcBorders>
            <w:vAlign w:val="center"/>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Předmět</w:t>
            </w:r>
          </w:p>
          <w:p w:rsidR="00B71F84" w:rsidRPr="00377252" w:rsidRDefault="00B71F84" w:rsidP="00B71F84">
            <w:pPr>
              <w:pStyle w:val="Normaln"/>
              <w:numPr>
                <w:ilvl w:val="12"/>
                <w:numId w:val="0"/>
              </w:numPr>
              <w:tabs>
                <w:tab w:val="left" w:pos="567"/>
              </w:tabs>
              <w:jc w:val="center"/>
              <w:rPr>
                <w:sz w:val="18"/>
                <w:szCs w:val="18"/>
              </w:rPr>
            </w:pPr>
            <w:r w:rsidRPr="00377252">
              <w:rPr>
                <w:sz w:val="18"/>
                <w:szCs w:val="18"/>
              </w:rPr>
              <w:t>příspěvku</w:t>
            </w:r>
          </w:p>
        </w:tc>
        <w:tc>
          <w:tcPr>
            <w:tcW w:w="1710" w:type="dxa"/>
            <w:vMerge w:val="restart"/>
            <w:tcBorders>
              <w:top w:val="single" w:sz="18" w:space="0" w:color="auto"/>
              <w:bottom w:val="single" w:sz="6" w:space="0" w:color="auto"/>
            </w:tcBorders>
            <w:vAlign w:val="center"/>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Technické</w:t>
            </w:r>
          </w:p>
          <w:p w:rsidR="00B71F84" w:rsidRPr="00377252" w:rsidRDefault="00B71F84" w:rsidP="00B71F84">
            <w:pPr>
              <w:pStyle w:val="Normaln"/>
              <w:numPr>
                <w:ilvl w:val="12"/>
                <w:numId w:val="0"/>
              </w:numPr>
              <w:tabs>
                <w:tab w:val="left" w:pos="567"/>
              </w:tabs>
              <w:jc w:val="center"/>
              <w:rPr>
                <w:sz w:val="18"/>
                <w:szCs w:val="18"/>
              </w:rPr>
            </w:pPr>
            <w:r w:rsidRPr="00377252">
              <w:rPr>
                <w:sz w:val="18"/>
                <w:szCs w:val="18"/>
              </w:rPr>
              <w:t>jednotky</w:t>
            </w:r>
          </w:p>
        </w:tc>
        <w:tc>
          <w:tcPr>
            <w:tcW w:w="990" w:type="dxa"/>
            <w:gridSpan w:val="3"/>
            <w:vMerge w:val="restart"/>
            <w:tcBorders>
              <w:left w:val="single" w:sz="6" w:space="0" w:color="auto"/>
              <w:right w:val="single" w:sz="6" w:space="0" w:color="auto"/>
            </w:tcBorders>
            <w:vAlign w:val="center"/>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Indikace</w:t>
            </w:r>
          </w:p>
        </w:tc>
        <w:tc>
          <w:tcPr>
            <w:tcW w:w="1440" w:type="dxa"/>
            <w:gridSpan w:val="2"/>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 xml:space="preserve">Skupina </w:t>
            </w:r>
            <w:proofErr w:type="gramStart"/>
            <w:r w:rsidRPr="00377252">
              <w:rPr>
                <w:sz w:val="18"/>
                <w:szCs w:val="18"/>
              </w:rPr>
              <w:t>souborů  lesních</w:t>
            </w:r>
            <w:proofErr w:type="gramEnd"/>
            <w:r w:rsidRPr="00377252">
              <w:rPr>
                <w:sz w:val="18"/>
                <w:szCs w:val="18"/>
              </w:rPr>
              <w:t xml:space="preserve"> typů</w:t>
            </w:r>
          </w:p>
        </w:tc>
        <w:tc>
          <w:tcPr>
            <w:tcW w:w="2340" w:type="dxa"/>
            <w:gridSpan w:val="3"/>
            <w:tcBorders>
              <w:bottom w:val="single" w:sz="6" w:space="0" w:color="auto"/>
            </w:tcBorders>
          </w:tcPr>
          <w:p w:rsidR="00B71F84" w:rsidRPr="00050E85" w:rsidRDefault="00B71F84" w:rsidP="00B71F84">
            <w:pPr>
              <w:jc w:val="center"/>
              <w:rPr>
                <w:rFonts w:ascii="Arial" w:hAnsi="Arial"/>
                <w:sz w:val="18"/>
                <w:szCs w:val="18"/>
              </w:rPr>
            </w:pPr>
          </w:p>
          <w:p w:rsidR="00B71F84" w:rsidRPr="00050E85" w:rsidRDefault="00B71F84" w:rsidP="00B71F84">
            <w:pPr>
              <w:jc w:val="center"/>
              <w:rPr>
                <w:rFonts w:ascii="Arial" w:hAnsi="Arial"/>
                <w:sz w:val="18"/>
                <w:szCs w:val="18"/>
              </w:rPr>
            </w:pPr>
            <w:r w:rsidRPr="00050E85">
              <w:rPr>
                <w:rFonts w:ascii="Arial" w:hAnsi="Arial"/>
                <w:sz w:val="18"/>
                <w:szCs w:val="18"/>
              </w:rPr>
              <w:t>Lesy</w:t>
            </w:r>
          </w:p>
        </w:tc>
      </w:tr>
      <w:tr w:rsidR="00B71F84" w:rsidRPr="00377252" w:rsidTr="00BA7311">
        <w:trPr>
          <w:cantSplit/>
        </w:trPr>
        <w:tc>
          <w:tcPr>
            <w:tcW w:w="426" w:type="dxa"/>
            <w:vMerge/>
          </w:tcPr>
          <w:p w:rsidR="00B71F84" w:rsidRPr="00377252" w:rsidRDefault="00B71F84" w:rsidP="00B71F84">
            <w:pPr>
              <w:pStyle w:val="Normaln"/>
              <w:widowControl/>
              <w:numPr>
                <w:ilvl w:val="12"/>
                <w:numId w:val="0"/>
              </w:numPr>
              <w:tabs>
                <w:tab w:val="left" w:pos="567"/>
              </w:tabs>
              <w:jc w:val="center"/>
              <w:rPr>
                <w:sz w:val="18"/>
                <w:szCs w:val="18"/>
              </w:rPr>
            </w:pPr>
          </w:p>
        </w:tc>
        <w:tc>
          <w:tcPr>
            <w:tcW w:w="2236" w:type="dxa"/>
            <w:vMerge/>
            <w:tcBorders>
              <w:left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tc>
        <w:tc>
          <w:tcPr>
            <w:tcW w:w="1710" w:type="dxa"/>
            <w:vMerge/>
            <w:tcBorders>
              <w:top w:val="nil"/>
              <w:bottom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tc>
        <w:tc>
          <w:tcPr>
            <w:tcW w:w="990" w:type="dxa"/>
            <w:gridSpan w:val="3"/>
            <w:vMerge/>
            <w:tcBorders>
              <w:left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tc>
        <w:tc>
          <w:tcPr>
            <w:tcW w:w="720" w:type="dxa"/>
            <w:tcBorders>
              <w:left w:val="single" w:sz="6" w:space="0" w:color="auto"/>
              <w:right w:val="single" w:sz="6" w:space="0" w:color="auto"/>
            </w:tcBorders>
            <w:vAlign w:val="center"/>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1.</w:t>
            </w:r>
          </w:p>
        </w:tc>
        <w:tc>
          <w:tcPr>
            <w:tcW w:w="720" w:type="dxa"/>
            <w:tcBorders>
              <w:left w:val="single" w:sz="6" w:space="0" w:color="auto"/>
              <w:right w:val="single" w:sz="6" w:space="0" w:color="auto"/>
            </w:tcBorders>
            <w:vAlign w:val="center"/>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2.</w:t>
            </w:r>
          </w:p>
        </w:tc>
        <w:tc>
          <w:tcPr>
            <w:tcW w:w="90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ochranné</w:t>
            </w:r>
          </w:p>
        </w:tc>
        <w:tc>
          <w:tcPr>
            <w:tcW w:w="72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zvl. určení</w:t>
            </w:r>
          </w:p>
        </w:tc>
        <w:tc>
          <w:tcPr>
            <w:tcW w:w="720" w:type="dxa"/>
            <w:tcBorders>
              <w:top w:val="single" w:sz="6" w:space="0" w:color="auto"/>
              <w:left w:val="single" w:sz="6" w:space="0" w:color="auto"/>
              <w:bottom w:val="single" w:sz="6" w:space="0" w:color="auto"/>
            </w:tcBorders>
          </w:tcPr>
          <w:p w:rsidR="00B71F84" w:rsidRPr="00377252" w:rsidRDefault="00B71F84" w:rsidP="00B71F84">
            <w:pPr>
              <w:pStyle w:val="Normaln"/>
              <w:widowControl/>
              <w:numPr>
                <w:ilvl w:val="12"/>
                <w:numId w:val="0"/>
              </w:numPr>
              <w:tabs>
                <w:tab w:val="left" w:pos="567"/>
              </w:tabs>
              <w:ind w:left="-44" w:hanging="39"/>
              <w:jc w:val="center"/>
              <w:rPr>
                <w:sz w:val="18"/>
                <w:szCs w:val="18"/>
              </w:rPr>
            </w:pPr>
            <w:proofErr w:type="spellStart"/>
            <w:r w:rsidRPr="00377252">
              <w:rPr>
                <w:sz w:val="18"/>
                <w:szCs w:val="18"/>
              </w:rPr>
              <w:t>hospo</w:t>
            </w:r>
            <w:proofErr w:type="spellEnd"/>
            <w:r w:rsidRPr="00377252">
              <w:rPr>
                <w:sz w:val="18"/>
                <w:szCs w:val="18"/>
              </w:rPr>
              <w:t>-</w:t>
            </w:r>
          </w:p>
          <w:p w:rsidR="00B71F84" w:rsidRPr="00377252" w:rsidRDefault="00B71F84" w:rsidP="00B71F84">
            <w:pPr>
              <w:pStyle w:val="Normaln"/>
              <w:widowControl/>
              <w:numPr>
                <w:ilvl w:val="12"/>
                <w:numId w:val="0"/>
              </w:numPr>
              <w:tabs>
                <w:tab w:val="left" w:pos="567"/>
              </w:tabs>
              <w:ind w:left="-44" w:hanging="39"/>
              <w:jc w:val="center"/>
              <w:rPr>
                <w:sz w:val="18"/>
                <w:szCs w:val="18"/>
              </w:rPr>
            </w:pPr>
            <w:r w:rsidRPr="00377252">
              <w:rPr>
                <w:sz w:val="18"/>
                <w:szCs w:val="18"/>
              </w:rPr>
              <w:t>dářské</w:t>
            </w:r>
          </w:p>
        </w:tc>
      </w:tr>
      <w:tr w:rsidR="00B71F84" w:rsidRPr="00377252" w:rsidTr="00BA7311">
        <w:trPr>
          <w:cantSplit/>
        </w:trPr>
        <w:tc>
          <w:tcPr>
            <w:tcW w:w="426" w:type="dxa"/>
            <w:vMerge/>
            <w:tcBorders>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tc>
        <w:tc>
          <w:tcPr>
            <w:tcW w:w="2236" w:type="dxa"/>
            <w:vMerge/>
            <w:tcBorders>
              <w:left w:val="single" w:sz="6" w:space="0" w:color="auto"/>
              <w:bottom w:val="single" w:sz="6" w:space="0" w:color="auto"/>
              <w:right w:val="nil"/>
            </w:tcBorders>
          </w:tcPr>
          <w:p w:rsidR="00B71F84" w:rsidRPr="00377252" w:rsidRDefault="00B71F84" w:rsidP="00B71F84">
            <w:pPr>
              <w:pStyle w:val="Normaln"/>
              <w:widowControl/>
              <w:numPr>
                <w:ilvl w:val="12"/>
                <w:numId w:val="0"/>
              </w:numPr>
              <w:tabs>
                <w:tab w:val="left" w:pos="567"/>
              </w:tabs>
              <w:jc w:val="left"/>
              <w:rPr>
                <w:sz w:val="18"/>
                <w:szCs w:val="18"/>
              </w:rPr>
            </w:pPr>
          </w:p>
        </w:tc>
        <w:tc>
          <w:tcPr>
            <w:tcW w:w="1710" w:type="dxa"/>
            <w:vMerge/>
            <w:tcBorders>
              <w:top w:val="nil"/>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tc>
        <w:tc>
          <w:tcPr>
            <w:tcW w:w="990" w:type="dxa"/>
            <w:gridSpan w:val="3"/>
            <w:vMerge/>
            <w:tcBorders>
              <w:left w:val="nil"/>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1</w:t>
            </w:r>
          </w:p>
        </w:tc>
        <w:tc>
          <w:tcPr>
            <w:tcW w:w="72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2</w:t>
            </w:r>
          </w:p>
        </w:tc>
        <w:tc>
          <w:tcPr>
            <w:tcW w:w="90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O</w:t>
            </w:r>
          </w:p>
        </w:tc>
        <w:tc>
          <w:tcPr>
            <w:tcW w:w="72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ind w:left="-212" w:firstLine="142"/>
              <w:jc w:val="center"/>
              <w:rPr>
                <w:sz w:val="18"/>
                <w:szCs w:val="18"/>
              </w:rPr>
            </w:pPr>
            <w:r w:rsidRPr="00377252">
              <w:rPr>
                <w:sz w:val="18"/>
                <w:szCs w:val="18"/>
              </w:rPr>
              <w:t>U</w:t>
            </w:r>
          </w:p>
        </w:tc>
        <w:tc>
          <w:tcPr>
            <w:tcW w:w="720" w:type="dxa"/>
            <w:tcBorders>
              <w:top w:val="single" w:sz="6" w:space="0" w:color="auto"/>
              <w:left w:val="single" w:sz="6" w:space="0" w:color="auto"/>
              <w:bottom w:val="single" w:sz="6" w:space="0" w:color="auto"/>
            </w:tcBorders>
          </w:tcPr>
          <w:p w:rsidR="00B71F84" w:rsidRPr="00377252" w:rsidRDefault="00B71F84" w:rsidP="00B71F84">
            <w:pPr>
              <w:pStyle w:val="Normaln"/>
              <w:widowControl/>
              <w:numPr>
                <w:ilvl w:val="12"/>
                <w:numId w:val="0"/>
              </w:numPr>
              <w:tabs>
                <w:tab w:val="left" w:pos="567"/>
              </w:tabs>
              <w:ind w:left="-44" w:hanging="39"/>
              <w:jc w:val="center"/>
              <w:rPr>
                <w:sz w:val="18"/>
                <w:szCs w:val="18"/>
              </w:rPr>
            </w:pPr>
            <w:r w:rsidRPr="00377252">
              <w:rPr>
                <w:sz w:val="18"/>
                <w:szCs w:val="18"/>
              </w:rPr>
              <w:t>H</w:t>
            </w:r>
          </w:p>
        </w:tc>
      </w:tr>
      <w:tr w:rsidR="00B71F84" w:rsidRPr="00377252" w:rsidTr="00B71F84">
        <w:trPr>
          <w:trHeight w:val="547"/>
        </w:trPr>
        <w:tc>
          <w:tcPr>
            <w:tcW w:w="426" w:type="dxa"/>
            <w:tcBorders>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1.</w:t>
            </w:r>
          </w:p>
        </w:tc>
        <w:tc>
          <w:tcPr>
            <w:tcW w:w="2236" w:type="dxa"/>
            <w:tcBorders>
              <w:left w:val="single" w:sz="6" w:space="0" w:color="auto"/>
              <w:bottom w:val="single" w:sz="6" w:space="0" w:color="auto"/>
              <w:right w:val="single" w:sz="6" w:space="0" w:color="auto"/>
            </w:tcBorders>
          </w:tcPr>
          <w:p w:rsidR="00DD24C5" w:rsidRDefault="00B71F84" w:rsidP="00B71F84">
            <w:pPr>
              <w:pStyle w:val="Normaln"/>
              <w:widowControl/>
              <w:numPr>
                <w:ilvl w:val="12"/>
                <w:numId w:val="0"/>
              </w:numPr>
              <w:tabs>
                <w:tab w:val="left" w:pos="567"/>
              </w:tabs>
              <w:jc w:val="left"/>
              <w:rPr>
                <w:sz w:val="18"/>
                <w:szCs w:val="18"/>
              </w:rPr>
            </w:pPr>
            <w:r w:rsidRPr="00377252">
              <w:rPr>
                <w:sz w:val="18"/>
                <w:szCs w:val="18"/>
              </w:rPr>
              <w:t xml:space="preserve">Přirozená obnova </w:t>
            </w:r>
          </w:p>
          <w:p w:rsidR="00B71F84" w:rsidRPr="00377252" w:rsidRDefault="00B71F84" w:rsidP="00B71F84">
            <w:pPr>
              <w:pStyle w:val="Normaln"/>
              <w:widowControl/>
              <w:numPr>
                <w:ilvl w:val="12"/>
                <w:numId w:val="0"/>
              </w:numPr>
              <w:tabs>
                <w:tab w:val="left" w:pos="567"/>
              </w:tabs>
              <w:jc w:val="left"/>
              <w:rPr>
                <w:sz w:val="18"/>
                <w:szCs w:val="18"/>
              </w:rPr>
            </w:pPr>
            <w:r w:rsidRPr="00377252">
              <w:rPr>
                <w:sz w:val="18"/>
                <w:szCs w:val="18"/>
              </w:rPr>
              <w:t>- meliorační a zpevňující dřeviny</w:t>
            </w:r>
          </w:p>
          <w:p w:rsidR="00B71F84" w:rsidRPr="00377252" w:rsidRDefault="00B71F84" w:rsidP="00B71F84">
            <w:pPr>
              <w:pStyle w:val="Normaln"/>
              <w:widowControl/>
              <w:numPr>
                <w:ilvl w:val="12"/>
                <w:numId w:val="0"/>
              </w:numPr>
              <w:tabs>
                <w:tab w:val="left" w:pos="567"/>
              </w:tabs>
              <w:jc w:val="left"/>
              <w:rPr>
                <w:sz w:val="18"/>
                <w:szCs w:val="18"/>
              </w:rPr>
            </w:pPr>
            <w:r w:rsidRPr="00377252">
              <w:rPr>
                <w:sz w:val="18"/>
                <w:szCs w:val="18"/>
              </w:rPr>
              <w:t>- základní dřeviny</w:t>
            </w:r>
          </w:p>
        </w:tc>
        <w:tc>
          <w:tcPr>
            <w:tcW w:w="1710"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Kč/ha</w:t>
            </w: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Kč/ha</w:t>
            </w:r>
          </w:p>
        </w:tc>
        <w:tc>
          <w:tcPr>
            <w:tcW w:w="270"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B</w:t>
            </w: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B</w:t>
            </w:r>
          </w:p>
        </w:tc>
        <w:tc>
          <w:tcPr>
            <w:tcW w:w="360"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a</w:t>
            </w: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a</w:t>
            </w:r>
          </w:p>
        </w:tc>
        <w:tc>
          <w:tcPr>
            <w:tcW w:w="360"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1</w:t>
            </w: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2</w:t>
            </w:r>
          </w:p>
        </w:tc>
        <w:tc>
          <w:tcPr>
            <w:tcW w:w="720"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1</w:t>
            </w:r>
            <w:r w:rsidR="003B6397">
              <w:rPr>
                <w:sz w:val="18"/>
                <w:szCs w:val="18"/>
              </w:rPr>
              <w:t>5</w:t>
            </w:r>
            <w:r w:rsidRPr="00377252">
              <w:rPr>
                <w:sz w:val="18"/>
                <w:szCs w:val="18"/>
              </w:rPr>
              <w:t xml:space="preserve"> 000</w:t>
            </w: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10 000</w:t>
            </w:r>
          </w:p>
        </w:tc>
        <w:tc>
          <w:tcPr>
            <w:tcW w:w="720"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right"/>
              <w:rPr>
                <w:sz w:val="18"/>
                <w:szCs w:val="18"/>
              </w:rPr>
            </w:pP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1</w:t>
            </w:r>
            <w:r w:rsidR="003B6397">
              <w:rPr>
                <w:sz w:val="18"/>
                <w:szCs w:val="18"/>
              </w:rPr>
              <w:t>5</w:t>
            </w:r>
            <w:r w:rsidRPr="00377252">
              <w:rPr>
                <w:sz w:val="18"/>
                <w:szCs w:val="18"/>
              </w:rPr>
              <w:t xml:space="preserve"> 000</w:t>
            </w: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10 000</w:t>
            </w:r>
          </w:p>
        </w:tc>
        <w:tc>
          <w:tcPr>
            <w:tcW w:w="900"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803"/>
              </w:tabs>
              <w:jc w:val="center"/>
              <w:rPr>
                <w:sz w:val="18"/>
                <w:szCs w:val="18"/>
              </w:rPr>
            </w:pPr>
          </w:p>
          <w:p w:rsidR="00B71F84" w:rsidRPr="00377252" w:rsidRDefault="00B71F84" w:rsidP="00B71F84">
            <w:pPr>
              <w:pStyle w:val="Normaln"/>
              <w:widowControl/>
              <w:numPr>
                <w:ilvl w:val="12"/>
                <w:numId w:val="0"/>
              </w:numPr>
              <w:tabs>
                <w:tab w:val="left" w:pos="803"/>
              </w:tabs>
              <w:jc w:val="center"/>
              <w:rPr>
                <w:sz w:val="18"/>
                <w:szCs w:val="18"/>
              </w:rPr>
            </w:pPr>
          </w:p>
          <w:p w:rsidR="00B71F84" w:rsidRPr="00377252" w:rsidRDefault="00B71F84" w:rsidP="00B71F84">
            <w:pPr>
              <w:pStyle w:val="Normaln"/>
              <w:widowControl/>
              <w:numPr>
                <w:ilvl w:val="12"/>
                <w:numId w:val="0"/>
              </w:numPr>
              <w:tabs>
                <w:tab w:val="left" w:pos="803"/>
              </w:tabs>
              <w:jc w:val="right"/>
              <w:rPr>
                <w:sz w:val="18"/>
                <w:szCs w:val="18"/>
              </w:rPr>
            </w:pPr>
            <w:r w:rsidRPr="00377252">
              <w:rPr>
                <w:sz w:val="18"/>
                <w:szCs w:val="18"/>
              </w:rPr>
              <w:t>1</w:t>
            </w:r>
            <w:r w:rsidR="003B6397">
              <w:rPr>
                <w:sz w:val="18"/>
                <w:szCs w:val="18"/>
              </w:rPr>
              <w:t>5</w:t>
            </w:r>
            <w:r w:rsidRPr="00377252">
              <w:rPr>
                <w:sz w:val="18"/>
                <w:szCs w:val="18"/>
              </w:rPr>
              <w:t xml:space="preserve"> 000</w:t>
            </w:r>
          </w:p>
          <w:p w:rsidR="00B71F84" w:rsidRPr="00377252" w:rsidRDefault="00B71F84" w:rsidP="00B71F84">
            <w:pPr>
              <w:pStyle w:val="Normaln"/>
              <w:widowControl/>
              <w:numPr>
                <w:ilvl w:val="12"/>
                <w:numId w:val="0"/>
              </w:numPr>
              <w:tabs>
                <w:tab w:val="left" w:pos="803"/>
              </w:tabs>
              <w:jc w:val="right"/>
              <w:rPr>
                <w:sz w:val="18"/>
                <w:szCs w:val="18"/>
              </w:rPr>
            </w:pPr>
            <w:r w:rsidRPr="00377252">
              <w:rPr>
                <w:sz w:val="18"/>
                <w:szCs w:val="18"/>
              </w:rPr>
              <w:t>10 000</w:t>
            </w:r>
          </w:p>
        </w:tc>
        <w:tc>
          <w:tcPr>
            <w:tcW w:w="720"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ind w:left="-212" w:firstLine="142"/>
              <w:jc w:val="right"/>
              <w:rPr>
                <w:sz w:val="18"/>
                <w:szCs w:val="18"/>
              </w:rPr>
            </w:pPr>
          </w:p>
          <w:p w:rsidR="00B71F84" w:rsidRDefault="00B71F84" w:rsidP="00B71F84">
            <w:pPr>
              <w:pStyle w:val="Normaln"/>
              <w:widowControl/>
              <w:numPr>
                <w:ilvl w:val="12"/>
                <w:numId w:val="0"/>
              </w:numPr>
              <w:tabs>
                <w:tab w:val="left" w:pos="567"/>
              </w:tabs>
              <w:ind w:left="-212" w:firstLine="142"/>
              <w:jc w:val="right"/>
              <w:rPr>
                <w:sz w:val="18"/>
                <w:szCs w:val="18"/>
              </w:rPr>
            </w:pPr>
          </w:p>
          <w:p w:rsidR="00B71F84" w:rsidRPr="00377252" w:rsidRDefault="00B71F84" w:rsidP="00B71F84">
            <w:pPr>
              <w:pStyle w:val="Normaln"/>
              <w:widowControl/>
              <w:numPr>
                <w:ilvl w:val="12"/>
                <w:numId w:val="0"/>
              </w:numPr>
              <w:tabs>
                <w:tab w:val="left" w:pos="567"/>
              </w:tabs>
              <w:ind w:left="-212" w:firstLine="142"/>
              <w:jc w:val="right"/>
              <w:rPr>
                <w:sz w:val="18"/>
                <w:szCs w:val="18"/>
              </w:rPr>
            </w:pPr>
            <w:r w:rsidRPr="00377252">
              <w:rPr>
                <w:sz w:val="18"/>
                <w:szCs w:val="18"/>
              </w:rPr>
              <w:t>1</w:t>
            </w:r>
            <w:r w:rsidR="003B6397">
              <w:rPr>
                <w:sz w:val="18"/>
                <w:szCs w:val="18"/>
              </w:rPr>
              <w:t>5</w:t>
            </w:r>
            <w:r w:rsidRPr="00377252">
              <w:rPr>
                <w:sz w:val="18"/>
                <w:szCs w:val="18"/>
              </w:rPr>
              <w:t xml:space="preserve"> 000</w:t>
            </w:r>
          </w:p>
          <w:p w:rsidR="00B71F84" w:rsidRPr="00377252" w:rsidRDefault="00B71F84" w:rsidP="00B71F84">
            <w:pPr>
              <w:pStyle w:val="Normaln"/>
              <w:widowControl/>
              <w:numPr>
                <w:ilvl w:val="12"/>
                <w:numId w:val="0"/>
              </w:numPr>
              <w:tabs>
                <w:tab w:val="left" w:pos="567"/>
              </w:tabs>
              <w:ind w:left="-212" w:firstLine="142"/>
              <w:jc w:val="right"/>
              <w:rPr>
                <w:sz w:val="18"/>
                <w:szCs w:val="18"/>
              </w:rPr>
            </w:pPr>
            <w:r w:rsidRPr="00377252">
              <w:rPr>
                <w:sz w:val="18"/>
                <w:szCs w:val="18"/>
              </w:rPr>
              <w:t>10 000</w:t>
            </w:r>
          </w:p>
        </w:tc>
        <w:tc>
          <w:tcPr>
            <w:tcW w:w="720" w:type="dxa"/>
            <w:tcBorders>
              <w:left w:val="single" w:sz="6" w:space="0" w:color="auto"/>
              <w:bottom w:val="single" w:sz="6" w:space="0" w:color="auto"/>
            </w:tcBorders>
          </w:tcPr>
          <w:p w:rsidR="00B71F84" w:rsidRPr="00377252" w:rsidRDefault="00B71F84" w:rsidP="00B71F84">
            <w:pPr>
              <w:pStyle w:val="Normaln"/>
              <w:widowControl/>
              <w:numPr>
                <w:ilvl w:val="12"/>
                <w:numId w:val="0"/>
              </w:numPr>
              <w:tabs>
                <w:tab w:val="left" w:pos="567"/>
              </w:tabs>
              <w:ind w:left="-44" w:hanging="39"/>
              <w:jc w:val="center"/>
              <w:rPr>
                <w:sz w:val="18"/>
                <w:szCs w:val="18"/>
              </w:rPr>
            </w:pPr>
          </w:p>
          <w:p w:rsidR="00B71F84" w:rsidRDefault="00B71F84" w:rsidP="00B71F84">
            <w:pPr>
              <w:pStyle w:val="Normaln"/>
              <w:widowControl/>
              <w:numPr>
                <w:ilvl w:val="12"/>
                <w:numId w:val="0"/>
              </w:numPr>
              <w:tabs>
                <w:tab w:val="left" w:pos="567"/>
              </w:tabs>
              <w:ind w:left="-44" w:hanging="39"/>
              <w:jc w:val="right"/>
              <w:rPr>
                <w:sz w:val="18"/>
                <w:szCs w:val="18"/>
              </w:rPr>
            </w:pPr>
          </w:p>
          <w:p w:rsidR="00B71F84" w:rsidRPr="00377252" w:rsidRDefault="00B71F84" w:rsidP="00B71F84">
            <w:pPr>
              <w:pStyle w:val="Normaln"/>
              <w:widowControl/>
              <w:numPr>
                <w:ilvl w:val="12"/>
                <w:numId w:val="0"/>
              </w:numPr>
              <w:tabs>
                <w:tab w:val="left" w:pos="567"/>
              </w:tabs>
              <w:ind w:left="-44" w:hanging="39"/>
              <w:jc w:val="right"/>
              <w:rPr>
                <w:sz w:val="18"/>
                <w:szCs w:val="18"/>
              </w:rPr>
            </w:pPr>
            <w:r w:rsidRPr="00377252">
              <w:rPr>
                <w:sz w:val="18"/>
                <w:szCs w:val="18"/>
              </w:rPr>
              <w:t>1</w:t>
            </w:r>
            <w:r w:rsidR="003B6397">
              <w:rPr>
                <w:sz w:val="18"/>
                <w:szCs w:val="18"/>
              </w:rPr>
              <w:t>5</w:t>
            </w:r>
            <w:r w:rsidRPr="00377252">
              <w:rPr>
                <w:sz w:val="18"/>
                <w:szCs w:val="18"/>
              </w:rPr>
              <w:t xml:space="preserve"> 000</w:t>
            </w:r>
          </w:p>
          <w:p w:rsidR="00B71F84" w:rsidRPr="00377252" w:rsidRDefault="00B71F84" w:rsidP="00B71F84">
            <w:pPr>
              <w:pStyle w:val="Normaln"/>
              <w:widowControl/>
              <w:numPr>
                <w:ilvl w:val="12"/>
                <w:numId w:val="0"/>
              </w:numPr>
              <w:tabs>
                <w:tab w:val="left" w:pos="567"/>
              </w:tabs>
              <w:ind w:left="-44" w:hanging="39"/>
              <w:jc w:val="center"/>
              <w:rPr>
                <w:sz w:val="18"/>
                <w:szCs w:val="18"/>
              </w:rPr>
            </w:pPr>
            <w:r w:rsidRPr="00377252">
              <w:rPr>
                <w:sz w:val="18"/>
                <w:szCs w:val="18"/>
              </w:rPr>
              <w:t>-</w:t>
            </w:r>
          </w:p>
        </w:tc>
      </w:tr>
      <w:tr w:rsidR="00B71F84" w:rsidRPr="00377252" w:rsidTr="00B71F84">
        <w:trPr>
          <w:trHeight w:val="618"/>
        </w:trPr>
        <w:tc>
          <w:tcPr>
            <w:tcW w:w="426" w:type="dxa"/>
            <w:tcBorders>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2.</w:t>
            </w:r>
          </w:p>
        </w:tc>
        <w:tc>
          <w:tcPr>
            <w:tcW w:w="2236"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left"/>
              <w:rPr>
                <w:sz w:val="18"/>
                <w:szCs w:val="18"/>
              </w:rPr>
            </w:pPr>
            <w:r w:rsidRPr="00377252">
              <w:rPr>
                <w:sz w:val="18"/>
                <w:szCs w:val="18"/>
              </w:rPr>
              <w:t xml:space="preserve">Umělá obnova sadbou – první </w:t>
            </w:r>
          </w:p>
          <w:p w:rsidR="00B71F84" w:rsidRDefault="00B71F84" w:rsidP="00B71F84">
            <w:pPr>
              <w:pStyle w:val="Normaln"/>
              <w:widowControl/>
              <w:numPr>
                <w:ilvl w:val="12"/>
                <w:numId w:val="0"/>
              </w:numPr>
              <w:tabs>
                <w:tab w:val="left" w:pos="567"/>
              </w:tabs>
              <w:jc w:val="left"/>
              <w:rPr>
                <w:sz w:val="18"/>
                <w:szCs w:val="18"/>
              </w:rPr>
            </w:pPr>
            <w:r w:rsidRPr="00377252">
              <w:rPr>
                <w:sz w:val="18"/>
                <w:szCs w:val="18"/>
              </w:rPr>
              <w:t>- meliorační a zpevňující dřeviny</w:t>
            </w:r>
            <w:r w:rsidR="003B6397">
              <w:rPr>
                <w:sz w:val="18"/>
                <w:szCs w:val="18"/>
              </w:rPr>
              <w:t xml:space="preserve"> (</w:t>
            </w:r>
            <w:r w:rsidR="00A04B3C">
              <w:rPr>
                <w:sz w:val="18"/>
                <w:szCs w:val="18"/>
              </w:rPr>
              <w:t xml:space="preserve">JD, TŘ, </w:t>
            </w:r>
            <w:proofErr w:type="spellStart"/>
            <w:r w:rsidR="00A04B3C">
              <w:rPr>
                <w:sz w:val="18"/>
                <w:szCs w:val="18"/>
              </w:rPr>
              <w:t>LP,JL,DBz</w:t>
            </w:r>
            <w:proofErr w:type="spellEnd"/>
            <w:r w:rsidR="00A04B3C">
              <w:rPr>
                <w:sz w:val="18"/>
                <w:szCs w:val="18"/>
              </w:rPr>
              <w:t>, BŘK</w:t>
            </w:r>
            <w:r w:rsidR="00DD24C5">
              <w:rPr>
                <w:sz w:val="18"/>
                <w:szCs w:val="18"/>
              </w:rPr>
              <w:t>)</w:t>
            </w:r>
          </w:p>
          <w:p w:rsidR="00DD24C5" w:rsidRDefault="00DD24C5" w:rsidP="00DD24C5">
            <w:pPr>
              <w:pStyle w:val="Normaln"/>
              <w:widowControl/>
              <w:numPr>
                <w:ilvl w:val="12"/>
                <w:numId w:val="0"/>
              </w:numPr>
              <w:tabs>
                <w:tab w:val="left" w:pos="567"/>
              </w:tabs>
              <w:jc w:val="left"/>
              <w:rPr>
                <w:sz w:val="18"/>
                <w:szCs w:val="18"/>
              </w:rPr>
            </w:pPr>
            <w:r>
              <w:rPr>
                <w:sz w:val="18"/>
                <w:szCs w:val="18"/>
              </w:rPr>
              <w:t xml:space="preserve">- </w:t>
            </w:r>
            <w:r w:rsidRPr="00377252">
              <w:rPr>
                <w:sz w:val="18"/>
                <w:szCs w:val="18"/>
              </w:rPr>
              <w:t>meliorační a zpevňující dřeviny</w:t>
            </w:r>
            <w:r>
              <w:rPr>
                <w:sz w:val="18"/>
                <w:szCs w:val="18"/>
              </w:rPr>
              <w:t xml:space="preserve"> (</w:t>
            </w:r>
            <w:r w:rsidR="00A04B3C">
              <w:rPr>
                <w:sz w:val="18"/>
                <w:szCs w:val="18"/>
              </w:rPr>
              <w:t>ostatní MZD</w:t>
            </w:r>
            <w:r>
              <w:rPr>
                <w:sz w:val="18"/>
                <w:szCs w:val="18"/>
              </w:rPr>
              <w:t>)</w:t>
            </w:r>
          </w:p>
          <w:p w:rsidR="00B71F84" w:rsidRPr="00377252" w:rsidRDefault="00B71F84" w:rsidP="00B71F84">
            <w:pPr>
              <w:pStyle w:val="Normaln"/>
              <w:widowControl/>
              <w:numPr>
                <w:ilvl w:val="12"/>
                <w:numId w:val="0"/>
              </w:numPr>
              <w:tabs>
                <w:tab w:val="left" w:pos="567"/>
              </w:tabs>
              <w:jc w:val="left"/>
              <w:rPr>
                <w:sz w:val="18"/>
                <w:szCs w:val="18"/>
              </w:rPr>
            </w:pPr>
            <w:r w:rsidRPr="00377252">
              <w:rPr>
                <w:sz w:val="18"/>
                <w:szCs w:val="18"/>
              </w:rPr>
              <w:t>- základní dřeviny</w:t>
            </w:r>
          </w:p>
        </w:tc>
        <w:tc>
          <w:tcPr>
            <w:tcW w:w="1710"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Kč/sazenici</w:t>
            </w:r>
          </w:p>
          <w:p w:rsidR="00DD24C5" w:rsidRDefault="00DD24C5"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r w:rsidRPr="00377252">
              <w:rPr>
                <w:sz w:val="18"/>
                <w:szCs w:val="18"/>
              </w:rPr>
              <w:t>Kč/sazenici</w:t>
            </w:r>
          </w:p>
          <w:p w:rsidR="00A04B3C" w:rsidRDefault="00A04B3C" w:rsidP="00B71F84">
            <w:pPr>
              <w:pStyle w:val="Normaln"/>
              <w:widowControl/>
              <w:numPr>
                <w:ilvl w:val="12"/>
                <w:numId w:val="0"/>
              </w:numPr>
              <w:tabs>
                <w:tab w:val="left" w:pos="567"/>
              </w:tabs>
              <w:jc w:val="center"/>
              <w:rPr>
                <w:sz w:val="18"/>
                <w:szCs w:val="18"/>
              </w:rPr>
            </w:pPr>
          </w:p>
          <w:p w:rsidR="00DD24C5" w:rsidRPr="00377252" w:rsidRDefault="00DD24C5" w:rsidP="00B71F84">
            <w:pPr>
              <w:pStyle w:val="Normaln"/>
              <w:widowControl/>
              <w:numPr>
                <w:ilvl w:val="12"/>
                <w:numId w:val="0"/>
              </w:numPr>
              <w:tabs>
                <w:tab w:val="left" w:pos="567"/>
              </w:tabs>
              <w:jc w:val="center"/>
              <w:rPr>
                <w:sz w:val="18"/>
                <w:szCs w:val="18"/>
              </w:rPr>
            </w:pPr>
            <w:r w:rsidRPr="00377252">
              <w:rPr>
                <w:sz w:val="18"/>
                <w:szCs w:val="18"/>
              </w:rPr>
              <w:t>Kč/sazenici</w:t>
            </w:r>
          </w:p>
        </w:tc>
        <w:tc>
          <w:tcPr>
            <w:tcW w:w="270"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B</w:t>
            </w:r>
          </w:p>
          <w:p w:rsidR="00DD24C5" w:rsidRDefault="00DD24C5"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r w:rsidRPr="00377252">
              <w:rPr>
                <w:sz w:val="18"/>
                <w:szCs w:val="18"/>
              </w:rPr>
              <w:t>B</w:t>
            </w:r>
          </w:p>
          <w:p w:rsidR="00A04B3C" w:rsidRDefault="00A04B3C" w:rsidP="00B71F84">
            <w:pPr>
              <w:pStyle w:val="Normaln"/>
              <w:widowControl/>
              <w:numPr>
                <w:ilvl w:val="12"/>
                <w:numId w:val="0"/>
              </w:numPr>
              <w:tabs>
                <w:tab w:val="left" w:pos="567"/>
              </w:tabs>
              <w:jc w:val="center"/>
              <w:rPr>
                <w:sz w:val="18"/>
                <w:szCs w:val="18"/>
              </w:rPr>
            </w:pPr>
          </w:p>
          <w:p w:rsidR="00DD24C5" w:rsidRPr="00377252" w:rsidRDefault="00DD24C5" w:rsidP="00B71F84">
            <w:pPr>
              <w:pStyle w:val="Normaln"/>
              <w:widowControl/>
              <w:numPr>
                <w:ilvl w:val="12"/>
                <w:numId w:val="0"/>
              </w:numPr>
              <w:tabs>
                <w:tab w:val="left" w:pos="567"/>
              </w:tabs>
              <w:jc w:val="center"/>
              <w:rPr>
                <w:sz w:val="18"/>
                <w:szCs w:val="18"/>
              </w:rPr>
            </w:pPr>
            <w:r>
              <w:rPr>
                <w:sz w:val="18"/>
                <w:szCs w:val="18"/>
              </w:rPr>
              <w:t>B</w:t>
            </w:r>
          </w:p>
        </w:tc>
        <w:tc>
          <w:tcPr>
            <w:tcW w:w="360"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b</w:t>
            </w:r>
          </w:p>
          <w:p w:rsidR="00DD24C5" w:rsidRDefault="00DD24C5"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r w:rsidRPr="00377252">
              <w:rPr>
                <w:sz w:val="18"/>
                <w:szCs w:val="18"/>
              </w:rPr>
              <w:t>b</w:t>
            </w:r>
          </w:p>
          <w:p w:rsidR="00A04B3C" w:rsidRDefault="00A04B3C" w:rsidP="00B71F84">
            <w:pPr>
              <w:pStyle w:val="Normaln"/>
              <w:widowControl/>
              <w:numPr>
                <w:ilvl w:val="12"/>
                <w:numId w:val="0"/>
              </w:numPr>
              <w:tabs>
                <w:tab w:val="left" w:pos="567"/>
              </w:tabs>
              <w:jc w:val="center"/>
              <w:rPr>
                <w:sz w:val="18"/>
                <w:szCs w:val="18"/>
              </w:rPr>
            </w:pPr>
          </w:p>
          <w:p w:rsidR="00DD24C5" w:rsidRPr="00377252" w:rsidRDefault="00DD24C5" w:rsidP="00B71F84">
            <w:pPr>
              <w:pStyle w:val="Normaln"/>
              <w:widowControl/>
              <w:numPr>
                <w:ilvl w:val="12"/>
                <w:numId w:val="0"/>
              </w:numPr>
              <w:tabs>
                <w:tab w:val="left" w:pos="567"/>
              </w:tabs>
              <w:jc w:val="center"/>
              <w:rPr>
                <w:sz w:val="18"/>
                <w:szCs w:val="18"/>
              </w:rPr>
            </w:pPr>
            <w:r>
              <w:rPr>
                <w:sz w:val="18"/>
                <w:szCs w:val="18"/>
              </w:rPr>
              <w:t>b</w:t>
            </w:r>
          </w:p>
        </w:tc>
        <w:tc>
          <w:tcPr>
            <w:tcW w:w="360"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1</w:t>
            </w:r>
          </w:p>
          <w:p w:rsidR="00DD24C5" w:rsidRDefault="00DD24C5"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r w:rsidRPr="00377252">
              <w:rPr>
                <w:sz w:val="18"/>
                <w:szCs w:val="18"/>
              </w:rPr>
              <w:t>2</w:t>
            </w:r>
          </w:p>
          <w:p w:rsidR="00A04B3C" w:rsidRDefault="00A04B3C" w:rsidP="00B71F84">
            <w:pPr>
              <w:pStyle w:val="Normaln"/>
              <w:widowControl/>
              <w:numPr>
                <w:ilvl w:val="12"/>
                <w:numId w:val="0"/>
              </w:numPr>
              <w:tabs>
                <w:tab w:val="left" w:pos="567"/>
              </w:tabs>
              <w:jc w:val="center"/>
              <w:rPr>
                <w:sz w:val="18"/>
                <w:szCs w:val="18"/>
              </w:rPr>
            </w:pPr>
          </w:p>
          <w:p w:rsidR="00DD24C5" w:rsidRPr="00377252" w:rsidRDefault="00DD24C5" w:rsidP="00B71F84">
            <w:pPr>
              <w:pStyle w:val="Normaln"/>
              <w:widowControl/>
              <w:numPr>
                <w:ilvl w:val="12"/>
                <w:numId w:val="0"/>
              </w:numPr>
              <w:tabs>
                <w:tab w:val="left" w:pos="567"/>
              </w:tabs>
              <w:jc w:val="center"/>
              <w:rPr>
                <w:sz w:val="18"/>
                <w:szCs w:val="18"/>
              </w:rPr>
            </w:pPr>
            <w:r>
              <w:rPr>
                <w:sz w:val="18"/>
                <w:szCs w:val="18"/>
              </w:rPr>
              <w:t>3</w:t>
            </w:r>
          </w:p>
        </w:tc>
        <w:tc>
          <w:tcPr>
            <w:tcW w:w="720"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right"/>
              <w:rPr>
                <w:sz w:val="18"/>
                <w:szCs w:val="18"/>
              </w:rPr>
            </w:pPr>
          </w:p>
          <w:p w:rsidR="00B71F84" w:rsidRDefault="00B71F84" w:rsidP="00B71F84">
            <w:pPr>
              <w:pStyle w:val="Normaln"/>
              <w:widowControl/>
              <w:numPr>
                <w:ilvl w:val="12"/>
                <w:numId w:val="0"/>
              </w:numPr>
              <w:tabs>
                <w:tab w:val="left" w:pos="567"/>
              </w:tabs>
              <w:jc w:val="right"/>
              <w:rPr>
                <w:sz w:val="18"/>
                <w:szCs w:val="18"/>
              </w:rPr>
            </w:pPr>
          </w:p>
          <w:p w:rsidR="00B71F84" w:rsidRDefault="00B71F84" w:rsidP="00B71F84">
            <w:pPr>
              <w:pStyle w:val="Normaln"/>
              <w:widowControl/>
              <w:numPr>
                <w:ilvl w:val="12"/>
                <w:numId w:val="0"/>
              </w:numPr>
              <w:tabs>
                <w:tab w:val="left" w:pos="567"/>
              </w:tabs>
              <w:jc w:val="right"/>
              <w:rPr>
                <w:sz w:val="18"/>
                <w:szCs w:val="18"/>
              </w:rPr>
            </w:pPr>
          </w:p>
          <w:p w:rsidR="00B71F84" w:rsidRPr="00377252" w:rsidRDefault="00A04B3C" w:rsidP="00B71F84">
            <w:pPr>
              <w:pStyle w:val="Normaln"/>
              <w:widowControl/>
              <w:numPr>
                <w:ilvl w:val="12"/>
                <w:numId w:val="0"/>
              </w:numPr>
              <w:tabs>
                <w:tab w:val="left" w:pos="567"/>
              </w:tabs>
              <w:jc w:val="right"/>
              <w:rPr>
                <w:sz w:val="18"/>
                <w:szCs w:val="18"/>
              </w:rPr>
            </w:pPr>
            <w:r>
              <w:rPr>
                <w:sz w:val="18"/>
                <w:szCs w:val="18"/>
              </w:rPr>
              <w:t>10</w:t>
            </w:r>
          </w:p>
          <w:p w:rsidR="00DD24C5" w:rsidRDefault="00DD24C5" w:rsidP="00B71F84">
            <w:pPr>
              <w:pStyle w:val="Normaln"/>
              <w:widowControl/>
              <w:numPr>
                <w:ilvl w:val="12"/>
                <w:numId w:val="0"/>
              </w:numPr>
              <w:tabs>
                <w:tab w:val="left" w:pos="567"/>
              </w:tabs>
              <w:jc w:val="right"/>
              <w:rPr>
                <w:sz w:val="18"/>
                <w:szCs w:val="18"/>
              </w:rPr>
            </w:pPr>
          </w:p>
          <w:p w:rsidR="00B71F84" w:rsidRDefault="00A04B3C" w:rsidP="00B71F84">
            <w:pPr>
              <w:pStyle w:val="Normaln"/>
              <w:widowControl/>
              <w:numPr>
                <w:ilvl w:val="12"/>
                <w:numId w:val="0"/>
              </w:numPr>
              <w:tabs>
                <w:tab w:val="left" w:pos="567"/>
              </w:tabs>
              <w:jc w:val="right"/>
              <w:rPr>
                <w:sz w:val="18"/>
                <w:szCs w:val="18"/>
              </w:rPr>
            </w:pPr>
            <w:r>
              <w:rPr>
                <w:sz w:val="18"/>
                <w:szCs w:val="18"/>
              </w:rPr>
              <w:t>8</w:t>
            </w:r>
          </w:p>
          <w:p w:rsidR="00A04B3C" w:rsidRDefault="00A04B3C" w:rsidP="00B71F84">
            <w:pPr>
              <w:pStyle w:val="Normaln"/>
              <w:widowControl/>
              <w:numPr>
                <w:ilvl w:val="12"/>
                <w:numId w:val="0"/>
              </w:numPr>
              <w:tabs>
                <w:tab w:val="left" w:pos="567"/>
              </w:tabs>
              <w:jc w:val="right"/>
              <w:rPr>
                <w:sz w:val="18"/>
                <w:szCs w:val="18"/>
              </w:rPr>
            </w:pPr>
          </w:p>
          <w:p w:rsidR="00DD24C5" w:rsidRPr="00377252" w:rsidRDefault="00DD24C5" w:rsidP="00B71F84">
            <w:pPr>
              <w:pStyle w:val="Normaln"/>
              <w:widowControl/>
              <w:numPr>
                <w:ilvl w:val="12"/>
                <w:numId w:val="0"/>
              </w:numPr>
              <w:tabs>
                <w:tab w:val="left" w:pos="567"/>
              </w:tabs>
              <w:jc w:val="right"/>
              <w:rPr>
                <w:sz w:val="18"/>
                <w:szCs w:val="18"/>
              </w:rPr>
            </w:pPr>
            <w:r>
              <w:rPr>
                <w:sz w:val="18"/>
                <w:szCs w:val="18"/>
              </w:rPr>
              <w:t>6</w:t>
            </w:r>
          </w:p>
        </w:tc>
        <w:tc>
          <w:tcPr>
            <w:tcW w:w="720"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right"/>
              <w:rPr>
                <w:sz w:val="18"/>
                <w:szCs w:val="18"/>
              </w:rPr>
            </w:pPr>
          </w:p>
          <w:p w:rsidR="00B71F84" w:rsidRDefault="00B71F84" w:rsidP="00B71F84">
            <w:pPr>
              <w:pStyle w:val="Normaln"/>
              <w:widowControl/>
              <w:numPr>
                <w:ilvl w:val="12"/>
                <w:numId w:val="0"/>
              </w:numPr>
              <w:tabs>
                <w:tab w:val="left" w:pos="567"/>
              </w:tabs>
              <w:jc w:val="right"/>
              <w:rPr>
                <w:sz w:val="18"/>
                <w:szCs w:val="18"/>
              </w:rPr>
            </w:pPr>
          </w:p>
          <w:p w:rsidR="00B71F84" w:rsidRPr="00377252" w:rsidRDefault="00A04B3C" w:rsidP="00B71F84">
            <w:pPr>
              <w:pStyle w:val="Normaln"/>
              <w:widowControl/>
              <w:numPr>
                <w:ilvl w:val="12"/>
                <w:numId w:val="0"/>
              </w:numPr>
              <w:tabs>
                <w:tab w:val="left" w:pos="567"/>
              </w:tabs>
              <w:jc w:val="right"/>
              <w:rPr>
                <w:sz w:val="18"/>
                <w:szCs w:val="18"/>
              </w:rPr>
            </w:pPr>
            <w:r>
              <w:rPr>
                <w:sz w:val="18"/>
                <w:szCs w:val="18"/>
              </w:rPr>
              <w:t>10</w:t>
            </w:r>
          </w:p>
          <w:p w:rsidR="00DD24C5" w:rsidRDefault="00DD24C5" w:rsidP="00B71F84">
            <w:pPr>
              <w:pStyle w:val="Normaln"/>
              <w:widowControl/>
              <w:numPr>
                <w:ilvl w:val="12"/>
                <w:numId w:val="0"/>
              </w:numPr>
              <w:tabs>
                <w:tab w:val="left" w:pos="567"/>
              </w:tabs>
              <w:jc w:val="right"/>
              <w:rPr>
                <w:sz w:val="18"/>
                <w:szCs w:val="18"/>
              </w:rPr>
            </w:pPr>
          </w:p>
          <w:p w:rsidR="00B71F84" w:rsidRDefault="00A04B3C" w:rsidP="00B71F84">
            <w:pPr>
              <w:pStyle w:val="Normaln"/>
              <w:widowControl/>
              <w:numPr>
                <w:ilvl w:val="12"/>
                <w:numId w:val="0"/>
              </w:numPr>
              <w:tabs>
                <w:tab w:val="left" w:pos="567"/>
              </w:tabs>
              <w:jc w:val="right"/>
              <w:rPr>
                <w:sz w:val="18"/>
                <w:szCs w:val="18"/>
              </w:rPr>
            </w:pPr>
            <w:r>
              <w:rPr>
                <w:sz w:val="18"/>
                <w:szCs w:val="18"/>
              </w:rPr>
              <w:t>8</w:t>
            </w:r>
          </w:p>
          <w:p w:rsidR="00A04B3C" w:rsidRDefault="00A04B3C" w:rsidP="00B71F84">
            <w:pPr>
              <w:pStyle w:val="Normaln"/>
              <w:widowControl/>
              <w:numPr>
                <w:ilvl w:val="12"/>
                <w:numId w:val="0"/>
              </w:numPr>
              <w:tabs>
                <w:tab w:val="left" w:pos="567"/>
              </w:tabs>
              <w:jc w:val="right"/>
              <w:rPr>
                <w:sz w:val="18"/>
                <w:szCs w:val="18"/>
              </w:rPr>
            </w:pPr>
          </w:p>
          <w:p w:rsidR="00DD24C5" w:rsidRPr="00377252" w:rsidRDefault="00DD24C5" w:rsidP="00B71F84">
            <w:pPr>
              <w:pStyle w:val="Normaln"/>
              <w:widowControl/>
              <w:numPr>
                <w:ilvl w:val="12"/>
                <w:numId w:val="0"/>
              </w:numPr>
              <w:tabs>
                <w:tab w:val="left" w:pos="567"/>
              </w:tabs>
              <w:jc w:val="right"/>
              <w:rPr>
                <w:sz w:val="18"/>
                <w:szCs w:val="18"/>
              </w:rPr>
            </w:pPr>
            <w:r>
              <w:rPr>
                <w:sz w:val="18"/>
                <w:szCs w:val="18"/>
              </w:rPr>
              <w:t>5</w:t>
            </w:r>
          </w:p>
        </w:tc>
        <w:tc>
          <w:tcPr>
            <w:tcW w:w="900"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803"/>
              </w:tabs>
              <w:jc w:val="center"/>
              <w:rPr>
                <w:sz w:val="18"/>
                <w:szCs w:val="18"/>
              </w:rPr>
            </w:pPr>
          </w:p>
          <w:p w:rsidR="00B71F84" w:rsidRDefault="00B71F84" w:rsidP="00B71F84">
            <w:pPr>
              <w:pStyle w:val="Normaln"/>
              <w:widowControl/>
              <w:numPr>
                <w:ilvl w:val="12"/>
                <w:numId w:val="0"/>
              </w:numPr>
              <w:tabs>
                <w:tab w:val="left" w:pos="803"/>
              </w:tabs>
              <w:jc w:val="right"/>
              <w:rPr>
                <w:sz w:val="18"/>
                <w:szCs w:val="18"/>
              </w:rPr>
            </w:pPr>
          </w:p>
          <w:p w:rsidR="00B71F84" w:rsidRDefault="00B71F84" w:rsidP="00B71F84">
            <w:pPr>
              <w:pStyle w:val="Normaln"/>
              <w:widowControl/>
              <w:numPr>
                <w:ilvl w:val="12"/>
                <w:numId w:val="0"/>
              </w:numPr>
              <w:tabs>
                <w:tab w:val="left" w:pos="803"/>
              </w:tabs>
              <w:jc w:val="right"/>
              <w:rPr>
                <w:sz w:val="18"/>
                <w:szCs w:val="18"/>
              </w:rPr>
            </w:pPr>
          </w:p>
          <w:p w:rsidR="00B71F84" w:rsidRPr="00377252" w:rsidRDefault="00A04B3C" w:rsidP="00B71F84">
            <w:pPr>
              <w:pStyle w:val="Normaln"/>
              <w:widowControl/>
              <w:numPr>
                <w:ilvl w:val="12"/>
                <w:numId w:val="0"/>
              </w:numPr>
              <w:tabs>
                <w:tab w:val="left" w:pos="803"/>
              </w:tabs>
              <w:jc w:val="right"/>
              <w:rPr>
                <w:sz w:val="18"/>
                <w:szCs w:val="18"/>
              </w:rPr>
            </w:pPr>
            <w:r>
              <w:rPr>
                <w:sz w:val="18"/>
                <w:szCs w:val="18"/>
              </w:rPr>
              <w:t>10</w:t>
            </w:r>
          </w:p>
          <w:p w:rsidR="00DD24C5" w:rsidRDefault="00DD24C5" w:rsidP="00B71F84">
            <w:pPr>
              <w:pStyle w:val="Normaln"/>
              <w:widowControl/>
              <w:numPr>
                <w:ilvl w:val="12"/>
                <w:numId w:val="0"/>
              </w:numPr>
              <w:tabs>
                <w:tab w:val="left" w:pos="803"/>
              </w:tabs>
              <w:jc w:val="right"/>
              <w:rPr>
                <w:sz w:val="18"/>
                <w:szCs w:val="18"/>
              </w:rPr>
            </w:pPr>
          </w:p>
          <w:p w:rsidR="00B71F84" w:rsidRDefault="00A04B3C" w:rsidP="00B71F84">
            <w:pPr>
              <w:pStyle w:val="Normaln"/>
              <w:widowControl/>
              <w:numPr>
                <w:ilvl w:val="12"/>
                <w:numId w:val="0"/>
              </w:numPr>
              <w:tabs>
                <w:tab w:val="left" w:pos="803"/>
              </w:tabs>
              <w:jc w:val="right"/>
              <w:rPr>
                <w:sz w:val="18"/>
                <w:szCs w:val="18"/>
              </w:rPr>
            </w:pPr>
            <w:r>
              <w:rPr>
                <w:sz w:val="18"/>
                <w:szCs w:val="18"/>
              </w:rPr>
              <w:t>8</w:t>
            </w:r>
          </w:p>
          <w:p w:rsidR="00A04B3C" w:rsidRDefault="00A04B3C" w:rsidP="00B71F84">
            <w:pPr>
              <w:pStyle w:val="Normaln"/>
              <w:widowControl/>
              <w:numPr>
                <w:ilvl w:val="12"/>
                <w:numId w:val="0"/>
              </w:numPr>
              <w:tabs>
                <w:tab w:val="left" w:pos="803"/>
              </w:tabs>
              <w:jc w:val="right"/>
              <w:rPr>
                <w:sz w:val="18"/>
                <w:szCs w:val="18"/>
              </w:rPr>
            </w:pPr>
          </w:p>
          <w:p w:rsidR="00DD24C5" w:rsidRPr="00377252" w:rsidRDefault="00DD24C5" w:rsidP="00B71F84">
            <w:pPr>
              <w:pStyle w:val="Normaln"/>
              <w:widowControl/>
              <w:numPr>
                <w:ilvl w:val="12"/>
                <w:numId w:val="0"/>
              </w:numPr>
              <w:tabs>
                <w:tab w:val="left" w:pos="803"/>
              </w:tabs>
              <w:jc w:val="right"/>
              <w:rPr>
                <w:sz w:val="18"/>
                <w:szCs w:val="18"/>
              </w:rPr>
            </w:pPr>
            <w:r>
              <w:rPr>
                <w:sz w:val="18"/>
                <w:szCs w:val="18"/>
              </w:rPr>
              <w:t>6</w:t>
            </w:r>
          </w:p>
        </w:tc>
        <w:tc>
          <w:tcPr>
            <w:tcW w:w="720" w:type="dxa"/>
            <w:tcBorders>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ind w:left="-212" w:firstLine="142"/>
              <w:jc w:val="center"/>
              <w:rPr>
                <w:sz w:val="18"/>
                <w:szCs w:val="18"/>
              </w:rPr>
            </w:pPr>
          </w:p>
          <w:p w:rsidR="00B71F84" w:rsidRDefault="00B71F84" w:rsidP="00B71F84">
            <w:pPr>
              <w:pStyle w:val="Normaln"/>
              <w:widowControl/>
              <w:numPr>
                <w:ilvl w:val="12"/>
                <w:numId w:val="0"/>
              </w:numPr>
              <w:tabs>
                <w:tab w:val="left" w:pos="567"/>
              </w:tabs>
              <w:ind w:left="-212" w:firstLine="142"/>
              <w:jc w:val="right"/>
              <w:rPr>
                <w:sz w:val="18"/>
                <w:szCs w:val="18"/>
              </w:rPr>
            </w:pPr>
          </w:p>
          <w:p w:rsidR="00B71F84" w:rsidRDefault="00B71F84" w:rsidP="00B71F84">
            <w:pPr>
              <w:pStyle w:val="Normaln"/>
              <w:widowControl/>
              <w:numPr>
                <w:ilvl w:val="12"/>
                <w:numId w:val="0"/>
              </w:numPr>
              <w:tabs>
                <w:tab w:val="left" w:pos="567"/>
              </w:tabs>
              <w:ind w:left="-212" w:firstLine="142"/>
              <w:jc w:val="right"/>
              <w:rPr>
                <w:sz w:val="18"/>
                <w:szCs w:val="18"/>
              </w:rPr>
            </w:pPr>
          </w:p>
          <w:p w:rsidR="00B71F84" w:rsidRPr="00377252" w:rsidRDefault="00A04B3C" w:rsidP="00B71F84">
            <w:pPr>
              <w:pStyle w:val="Normaln"/>
              <w:widowControl/>
              <w:numPr>
                <w:ilvl w:val="12"/>
                <w:numId w:val="0"/>
              </w:numPr>
              <w:tabs>
                <w:tab w:val="left" w:pos="567"/>
              </w:tabs>
              <w:ind w:left="-212" w:firstLine="142"/>
              <w:jc w:val="right"/>
              <w:rPr>
                <w:sz w:val="18"/>
                <w:szCs w:val="18"/>
              </w:rPr>
            </w:pPr>
            <w:r>
              <w:rPr>
                <w:sz w:val="18"/>
                <w:szCs w:val="18"/>
              </w:rPr>
              <w:t>10</w:t>
            </w:r>
          </w:p>
          <w:p w:rsidR="00DD24C5" w:rsidRDefault="00DD24C5" w:rsidP="00B71F84">
            <w:pPr>
              <w:pStyle w:val="Normaln"/>
              <w:widowControl/>
              <w:numPr>
                <w:ilvl w:val="12"/>
                <w:numId w:val="0"/>
              </w:numPr>
              <w:tabs>
                <w:tab w:val="left" w:pos="567"/>
              </w:tabs>
              <w:ind w:left="-212" w:firstLine="142"/>
              <w:jc w:val="right"/>
              <w:rPr>
                <w:sz w:val="18"/>
                <w:szCs w:val="18"/>
              </w:rPr>
            </w:pPr>
          </w:p>
          <w:p w:rsidR="00B71F84" w:rsidRDefault="00A04B3C" w:rsidP="00B71F84">
            <w:pPr>
              <w:pStyle w:val="Normaln"/>
              <w:widowControl/>
              <w:numPr>
                <w:ilvl w:val="12"/>
                <w:numId w:val="0"/>
              </w:numPr>
              <w:tabs>
                <w:tab w:val="left" w:pos="567"/>
              </w:tabs>
              <w:ind w:left="-212" w:firstLine="142"/>
              <w:jc w:val="right"/>
              <w:rPr>
                <w:sz w:val="18"/>
                <w:szCs w:val="18"/>
              </w:rPr>
            </w:pPr>
            <w:r>
              <w:rPr>
                <w:sz w:val="18"/>
                <w:szCs w:val="18"/>
              </w:rPr>
              <w:t>8</w:t>
            </w:r>
          </w:p>
          <w:p w:rsidR="00A04B3C" w:rsidRDefault="00A04B3C" w:rsidP="00B71F84">
            <w:pPr>
              <w:pStyle w:val="Normaln"/>
              <w:widowControl/>
              <w:numPr>
                <w:ilvl w:val="12"/>
                <w:numId w:val="0"/>
              </w:numPr>
              <w:tabs>
                <w:tab w:val="left" w:pos="567"/>
              </w:tabs>
              <w:ind w:left="-212" w:firstLine="142"/>
              <w:jc w:val="right"/>
              <w:rPr>
                <w:sz w:val="18"/>
                <w:szCs w:val="18"/>
              </w:rPr>
            </w:pPr>
          </w:p>
          <w:p w:rsidR="00DD24C5" w:rsidRPr="00377252" w:rsidRDefault="00DD24C5" w:rsidP="00B71F84">
            <w:pPr>
              <w:pStyle w:val="Normaln"/>
              <w:widowControl/>
              <w:numPr>
                <w:ilvl w:val="12"/>
                <w:numId w:val="0"/>
              </w:numPr>
              <w:tabs>
                <w:tab w:val="left" w:pos="567"/>
              </w:tabs>
              <w:ind w:left="-212" w:firstLine="142"/>
              <w:jc w:val="right"/>
              <w:rPr>
                <w:sz w:val="18"/>
                <w:szCs w:val="18"/>
              </w:rPr>
            </w:pPr>
            <w:r>
              <w:rPr>
                <w:sz w:val="18"/>
                <w:szCs w:val="18"/>
              </w:rPr>
              <w:t>4</w:t>
            </w:r>
          </w:p>
        </w:tc>
        <w:tc>
          <w:tcPr>
            <w:tcW w:w="720" w:type="dxa"/>
            <w:tcBorders>
              <w:left w:val="single" w:sz="6" w:space="0" w:color="auto"/>
              <w:bottom w:val="single" w:sz="6" w:space="0" w:color="auto"/>
            </w:tcBorders>
          </w:tcPr>
          <w:p w:rsidR="00B71F84" w:rsidRPr="00377252" w:rsidRDefault="00B71F84" w:rsidP="00B71F84">
            <w:pPr>
              <w:pStyle w:val="Normaln"/>
              <w:widowControl/>
              <w:numPr>
                <w:ilvl w:val="12"/>
                <w:numId w:val="0"/>
              </w:numPr>
              <w:tabs>
                <w:tab w:val="left" w:pos="567"/>
              </w:tabs>
              <w:ind w:left="-44" w:hanging="39"/>
              <w:jc w:val="center"/>
              <w:rPr>
                <w:sz w:val="18"/>
                <w:szCs w:val="18"/>
              </w:rPr>
            </w:pPr>
          </w:p>
          <w:p w:rsidR="00B71F84" w:rsidRDefault="00B71F84" w:rsidP="00B71F84">
            <w:pPr>
              <w:pStyle w:val="Normaln"/>
              <w:widowControl/>
              <w:numPr>
                <w:ilvl w:val="12"/>
                <w:numId w:val="0"/>
              </w:numPr>
              <w:tabs>
                <w:tab w:val="left" w:pos="567"/>
              </w:tabs>
              <w:ind w:left="-44" w:hanging="39"/>
              <w:jc w:val="right"/>
              <w:rPr>
                <w:sz w:val="18"/>
                <w:szCs w:val="18"/>
              </w:rPr>
            </w:pPr>
          </w:p>
          <w:p w:rsidR="00B71F84" w:rsidRDefault="00B71F84" w:rsidP="00B71F84">
            <w:pPr>
              <w:pStyle w:val="Normaln"/>
              <w:widowControl/>
              <w:numPr>
                <w:ilvl w:val="12"/>
                <w:numId w:val="0"/>
              </w:numPr>
              <w:tabs>
                <w:tab w:val="left" w:pos="567"/>
              </w:tabs>
              <w:ind w:left="-44" w:hanging="39"/>
              <w:jc w:val="right"/>
              <w:rPr>
                <w:sz w:val="18"/>
                <w:szCs w:val="18"/>
              </w:rPr>
            </w:pPr>
          </w:p>
          <w:p w:rsidR="00B71F84" w:rsidRDefault="00A04B3C" w:rsidP="00B71F84">
            <w:pPr>
              <w:pStyle w:val="Normaln"/>
              <w:widowControl/>
              <w:numPr>
                <w:ilvl w:val="12"/>
                <w:numId w:val="0"/>
              </w:numPr>
              <w:tabs>
                <w:tab w:val="left" w:pos="567"/>
              </w:tabs>
              <w:ind w:left="-44" w:hanging="39"/>
              <w:jc w:val="right"/>
              <w:rPr>
                <w:sz w:val="18"/>
                <w:szCs w:val="18"/>
              </w:rPr>
            </w:pPr>
            <w:r>
              <w:rPr>
                <w:sz w:val="18"/>
                <w:szCs w:val="18"/>
              </w:rPr>
              <w:t>10</w:t>
            </w:r>
          </w:p>
          <w:p w:rsidR="00DD24C5" w:rsidRDefault="00DD24C5" w:rsidP="00B71F84">
            <w:pPr>
              <w:pStyle w:val="Normaln"/>
              <w:widowControl/>
              <w:numPr>
                <w:ilvl w:val="12"/>
                <w:numId w:val="0"/>
              </w:numPr>
              <w:tabs>
                <w:tab w:val="left" w:pos="567"/>
              </w:tabs>
              <w:ind w:left="-44" w:hanging="39"/>
              <w:jc w:val="right"/>
              <w:rPr>
                <w:sz w:val="18"/>
                <w:szCs w:val="18"/>
              </w:rPr>
            </w:pPr>
          </w:p>
          <w:p w:rsidR="00DD24C5" w:rsidRDefault="00A04B3C" w:rsidP="00B71F84">
            <w:pPr>
              <w:pStyle w:val="Normaln"/>
              <w:widowControl/>
              <w:numPr>
                <w:ilvl w:val="12"/>
                <w:numId w:val="0"/>
              </w:numPr>
              <w:tabs>
                <w:tab w:val="left" w:pos="567"/>
              </w:tabs>
              <w:ind w:left="-44" w:hanging="39"/>
              <w:jc w:val="right"/>
              <w:rPr>
                <w:sz w:val="18"/>
                <w:szCs w:val="18"/>
              </w:rPr>
            </w:pPr>
            <w:r>
              <w:rPr>
                <w:sz w:val="18"/>
                <w:szCs w:val="18"/>
              </w:rPr>
              <w:t>8</w:t>
            </w:r>
          </w:p>
          <w:p w:rsidR="00A04B3C" w:rsidRDefault="00A04B3C" w:rsidP="00B71F84">
            <w:pPr>
              <w:pStyle w:val="Normaln"/>
              <w:widowControl/>
              <w:numPr>
                <w:ilvl w:val="12"/>
                <w:numId w:val="0"/>
              </w:numPr>
              <w:tabs>
                <w:tab w:val="left" w:pos="567"/>
              </w:tabs>
              <w:ind w:left="-44" w:hanging="39"/>
              <w:jc w:val="right"/>
              <w:rPr>
                <w:sz w:val="18"/>
                <w:szCs w:val="18"/>
              </w:rPr>
            </w:pPr>
          </w:p>
          <w:p w:rsidR="00DD24C5" w:rsidRPr="00377252" w:rsidRDefault="00DD24C5" w:rsidP="00B71F84">
            <w:pPr>
              <w:pStyle w:val="Normaln"/>
              <w:widowControl/>
              <w:numPr>
                <w:ilvl w:val="12"/>
                <w:numId w:val="0"/>
              </w:numPr>
              <w:tabs>
                <w:tab w:val="left" w:pos="567"/>
              </w:tabs>
              <w:ind w:left="-44" w:hanging="39"/>
              <w:jc w:val="right"/>
              <w:rPr>
                <w:sz w:val="18"/>
                <w:szCs w:val="18"/>
              </w:rPr>
            </w:pPr>
            <w:r>
              <w:rPr>
                <w:sz w:val="18"/>
                <w:szCs w:val="18"/>
              </w:rPr>
              <w:t>-</w:t>
            </w:r>
          </w:p>
          <w:p w:rsidR="00B71F84" w:rsidRPr="00377252" w:rsidRDefault="00B71F84" w:rsidP="00B71F84">
            <w:pPr>
              <w:pStyle w:val="Normaln"/>
              <w:widowControl/>
              <w:numPr>
                <w:ilvl w:val="12"/>
                <w:numId w:val="0"/>
              </w:numPr>
              <w:tabs>
                <w:tab w:val="left" w:pos="567"/>
              </w:tabs>
              <w:ind w:left="-44" w:hanging="39"/>
              <w:jc w:val="center"/>
              <w:rPr>
                <w:sz w:val="18"/>
                <w:szCs w:val="18"/>
              </w:rPr>
            </w:pPr>
          </w:p>
        </w:tc>
      </w:tr>
      <w:tr w:rsidR="00B71F84" w:rsidRPr="00377252" w:rsidTr="00704978">
        <w:trPr>
          <w:trHeight w:val="906"/>
        </w:trPr>
        <w:tc>
          <w:tcPr>
            <w:tcW w:w="426" w:type="dxa"/>
            <w:tcBorders>
              <w:top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3.</w:t>
            </w:r>
          </w:p>
        </w:tc>
        <w:tc>
          <w:tcPr>
            <w:tcW w:w="2236"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left"/>
              <w:rPr>
                <w:sz w:val="18"/>
                <w:szCs w:val="18"/>
              </w:rPr>
            </w:pPr>
            <w:r w:rsidRPr="00377252">
              <w:rPr>
                <w:sz w:val="18"/>
                <w:szCs w:val="18"/>
              </w:rPr>
              <w:t>Umělá obnova sadbou -opakovaná</w:t>
            </w:r>
          </w:p>
          <w:p w:rsidR="00B71F84" w:rsidRPr="00377252" w:rsidRDefault="00B71F84" w:rsidP="003331DE">
            <w:pPr>
              <w:pStyle w:val="Normaln"/>
              <w:widowControl/>
              <w:tabs>
                <w:tab w:val="left" w:pos="567"/>
              </w:tabs>
              <w:jc w:val="left"/>
              <w:rPr>
                <w:sz w:val="18"/>
                <w:szCs w:val="18"/>
              </w:rPr>
            </w:pPr>
            <w:r w:rsidRPr="00377252">
              <w:rPr>
                <w:sz w:val="18"/>
                <w:szCs w:val="18"/>
              </w:rPr>
              <w:t xml:space="preserve">- meliorační a zpevňující dřeviny </w:t>
            </w:r>
          </w:p>
        </w:tc>
        <w:tc>
          <w:tcPr>
            <w:tcW w:w="171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rPr>
                <w:sz w:val="18"/>
                <w:szCs w:val="18"/>
              </w:rPr>
            </w:pPr>
          </w:p>
          <w:p w:rsidR="00B71F84" w:rsidRPr="00377252" w:rsidRDefault="00B71F84" w:rsidP="00B71F84">
            <w:pPr>
              <w:pStyle w:val="Normaln"/>
              <w:widowControl/>
              <w:numPr>
                <w:ilvl w:val="12"/>
                <w:numId w:val="0"/>
              </w:numPr>
              <w:tabs>
                <w:tab w:val="left" w:pos="567"/>
              </w:tabs>
              <w:rPr>
                <w:sz w:val="18"/>
                <w:szCs w:val="18"/>
              </w:rPr>
            </w:pPr>
            <w:r w:rsidRPr="00377252">
              <w:rPr>
                <w:sz w:val="18"/>
                <w:szCs w:val="18"/>
              </w:rPr>
              <w:t>Kč/</w:t>
            </w:r>
            <w:proofErr w:type="spellStart"/>
            <w:r w:rsidRPr="00377252">
              <w:rPr>
                <w:sz w:val="18"/>
                <w:szCs w:val="18"/>
              </w:rPr>
              <w:t>poloodrostek</w:t>
            </w:r>
            <w:proofErr w:type="spellEnd"/>
          </w:p>
          <w:p w:rsidR="00B71F84" w:rsidRPr="00377252" w:rsidRDefault="00B71F84" w:rsidP="003331DE">
            <w:pPr>
              <w:pStyle w:val="Normaln"/>
              <w:widowControl/>
              <w:numPr>
                <w:ilvl w:val="12"/>
                <w:numId w:val="0"/>
              </w:numPr>
              <w:tabs>
                <w:tab w:val="left" w:pos="567"/>
              </w:tabs>
              <w:jc w:val="center"/>
              <w:rPr>
                <w:sz w:val="18"/>
                <w:szCs w:val="18"/>
              </w:rPr>
            </w:pPr>
            <w:r w:rsidRPr="00377252">
              <w:rPr>
                <w:sz w:val="18"/>
                <w:szCs w:val="18"/>
              </w:rPr>
              <w:t>Kč/odrostek</w:t>
            </w:r>
          </w:p>
        </w:tc>
        <w:tc>
          <w:tcPr>
            <w:tcW w:w="27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B</w:t>
            </w: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B</w:t>
            </w: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p>
        </w:tc>
        <w:tc>
          <w:tcPr>
            <w:tcW w:w="36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c</w:t>
            </w: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c</w:t>
            </w: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p>
        </w:tc>
        <w:tc>
          <w:tcPr>
            <w:tcW w:w="36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3331DE" w:rsidP="00B71F84">
            <w:pPr>
              <w:pStyle w:val="Normaln"/>
              <w:widowControl/>
              <w:numPr>
                <w:ilvl w:val="12"/>
                <w:numId w:val="0"/>
              </w:numPr>
              <w:tabs>
                <w:tab w:val="left" w:pos="567"/>
              </w:tabs>
              <w:jc w:val="center"/>
              <w:rPr>
                <w:sz w:val="18"/>
                <w:szCs w:val="18"/>
              </w:rPr>
            </w:pPr>
            <w:r>
              <w:rPr>
                <w:sz w:val="18"/>
                <w:szCs w:val="18"/>
              </w:rPr>
              <w:t>1</w:t>
            </w:r>
          </w:p>
          <w:p w:rsidR="00B71F84" w:rsidRPr="00377252" w:rsidRDefault="003331DE" w:rsidP="003331DE">
            <w:pPr>
              <w:pStyle w:val="Normaln"/>
              <w:widowControl/>
              <w:numPr>
                <w:ilvl w:val="12"/>
                <w:numId w:val="0"/>
              </w:numPr>
              <w:tabs>
                <w:tab w:val="left" w:pos="567"/>
              </w:tabs>
              <w:jc w:val="center"/>
              <w:rPr>
                <w:sz w:val="18"/>
                <w:szCs w:val="18"/>
              </w:rPr>
            </w:pPr>
            <w:r>
              <w:rPr>
                <w:sz w:val="18"/>
                <w:szCs w:val="18"/>
              </w:rPr>
              <w:t>2</w:t>
            </w:r>
            <w:r w:rsidR="004240C2">
              <w:rPr>
                <w:sz w:val="18"/>
                <w:szCs w:val="18"/>
              </w:rPr>
              <w:t xml:space="preserve"> </w:t>
            </w:r>
          </w:p>
        </w:tc>
        <w:tc>
          <w:tcPr>
            <w:tcW w:w="72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right"/>
              <w:rPr>
                <w:sz w:val="18"/>
                <w:szCs w:val="18"/>
              </w:rPr>
            </w:pPr>
          </w:p>
          <w:p w:rsidR="00B71F84" w:rsidRDefault="00B71F84" w:rsidP="00B71F84">
            <w:pPr>
              <w:pStyle w:val="Normaln"/>
              <w:widowControl/>
              <w:numPr>
                <w:ilvl w:val="12"/>
                <w:numId w:val="0"/>
              </w:numPr>
              <w:tabs>
                <w:tab w:val="left" w:pos="567"/>
              </w:tabs>
              <w:jc w:val="right"/>
              <w:rPr>
                <w:sz w:val="18"/>
                <w:szCs w:val="18"/>
              </w:rPr>
            </w:pP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30</w:t>
            </w: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40</w:t>
            </w: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right"/>
              <w:rPr>
                <w:sz w:val="18"/>
                <w:szCs w:val="18"/>
              </w:rPr>
            </w:pPr>
          </w:p>
          <w:p w:rsidR="00B71F84" w:rsidRDefault="00B71F84" w:rsidP="00B71F84">
            <w:pPr>
              <w:pStyle w:val="Normaln"/>
              <w:widowControl/>
              <w:numPr>
                <w:ilvl w:val="12"/>
                <w:numId w:val="0"/>
              </w:numPr>
              <w:tabs>
                <w:tab w:val="left" w:pos="567"/>
              </w:tabs>
              <w:jc w:val="right"/>
              <w:rPr>
                <w:sz w:val="18"/>
                <w:szCs w:val="18"/>
              </w:rPr>
            </w:pP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30</w:t>
            </w: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40</w:t>
            </w: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right"/>
              <w:rPr>
                <w:sz w:val="18"/>
                <w:szCs w:val="18"/>
              </w:rPr>
            </w:pPr>
          </w:p>
          <w:p w:rsidR="00B71F84" w:rsidRDefault="00B71F84" w:rsidP="00B71F84">
            <w:pPr>
              <w:pStyle w:val="Normaln"/>
              <w:widowControl/>
              <w:numPr>
                <w:ilvl w:val="12"/>
                <w:numId w:val="0"/>
              </w:numPr>
              <w:tabs>
                <w:tab w:val="left" w:pos="567"/>
              </w:tabs>
              <w:jc w:val="right"/>
              <w:rPr>
                <w:sz w:val="18"/>
                <w:szCs w:val="18"/>
              </w:rPr>
            </w:pP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30</w:t>
            </w: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40</w:t>
            </w: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right"/>
              <w:rPr>
                <w:sz w:val="18"/>
                <w:szCs w:val="18"/>
              </w:rPr>
            </w:pPr>
          </w:p>
          <w:p w:rsidR="00B71F84" w:rsidRDefault="00B71F84" w:rsidP="00B71F84">
            <w:pPr>
              <w:pStyle w:val="Normaln"/>
              <w:widowControl/>
              <w:numPr>
                <w:ilvl w:val="12"/>
                <w:numId w:val="0"/>
              </w:numPr>
              <w:tabs>
                <w:tab w:val="left" w:pos="567"/>
              </w:tabs>
              <w:jc w:val="right"/>
              <w:rPr>
                <w:sz w:val="18"/>
                <w:szCs w:val="18"/>
              </w:rPr>
            </w:pP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30</w:t>
            </w: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40</w:t>
            </w: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p>
        </w:tc>
        <w:tc>
          <w:tcPr>
            <w:tcW w:w="720" w:type="dxa"/>
            <w:tcBorders>
              <w:top w:val="single" w:sz="6" w:space="0" w:color="auto"/>
              <w:left w:val="single" w:sz="6" w:space="0" w:color="auto"/>
              <w:bottom w:val="single" w:sz="6" w:space="0" w:color="auto"/>
            </w:tcBorders>
          </w:tcPr>
          <w:p w:rsidR="00B71F84" w:rsidRPr="00377252" w:rsidRDefault="00B71F84" w:rsidP="00B71F84">
            <w:pPr>
              <w:pStyle w:val="Normaln"/>
              <w:widowControl/>
              <w:numPr>
                <w:ilvl w:val="12"/>
                <w:numId w:val="0"/>
              </w:numPr>
              <w:tabs>
                <w:tab w:val="left" w:pos="567"/>
              </w:tabs>
              <w:ind w:left="-44" w:hanging="39"/>
              <w:jc w:val="right"/>
              <w:rPr>
                <w:sz w:val="18"/>
                <w:szCs w:val="18"/>
              </w:rPr>
            </w:pPr>
          </w:p>
          <w:p w:rsidR="00B71F84" w:rsidRDefault="00B71F84" w:rsidP="00B71F84">
            <w:pPr>
              <w:pStyle w:val="Normaln"/>
              <w:widowControl/>
              <w:numPr>
                <w:ilvl w:val="12"/>
                <w:numId w:val="0"/>
              </w:numPr>
              <w:tabs>
                <w:tab w:val="left" w:pos="567"/>
              </w:tabs>
              <w:ind w:left="-44" w:hanging="39"/>
              <w:jc w:val="right"/>
              <w:rPr>
                <w:sz w:val="18"/>
                <w:szCs w:val="18"/>
              </w:rPr>
            </w:pPr>
          </w:p>
          <w:p w:rsidR="00B71F84" w:rsidRPr="00377252" w:rsidRDefault="00B71F84" w:rsidP="00B71F84">
            <w:pPr>
              <w:pStyle w:val="Normaln"/>
              <w:widowControl/>
              <w:numPr>
                <w:ilvl w:val="12"/>
                <w:numId w:val="0"/>
              </w:numPr>
              <w:tabs>
                <w:tab w:val="left" w:pos="567"/>
              </w:tabs>
              <w:ind w:left="-44" w:hanging="39"/>
              <w:jc w:val="right"/>
              <w:rPr>
                <w:sz w:val="18"/>
                <w:szCs w:val="18"/>
              </w:rPr>
            </w:pPr>
            <w:r w:rsidRPr="00377252">
              <w:rPr>
                <w:sz w:val="18"/>
                <w:szCs w:val="18"/>
              </w:rPr>
              <w:t>30</w:t>
            </w:r>
          </w:p>
          <w:p w:rsidR="00B71F84" w:rsidRPr="00377252" w:rsidRDefault="00B71F84" w:rsidP="003331DE">
            <w:pPr>
              <w:pStyle w:val="Normaln"/>
              <w:widowControl/>
              <w:numPr>
                <w:ilvl w:val="12"/>
                <w:numId w:val="0"/>
              </w:numPr>
              <w:tabs>
                <w:tab w:val="left" w:pos="567"/>
              </w:tabs>
              <w:ind w:left="-44" w:hanging="39"/>
              <w:jc w:val="right"/>
              <w:rPr>
                <w:sz w:val="18"/>
                <w:szCs w:val="18"/>
              </w:rPr>
            </w:pPr>
            <w:r w:rsidRPr="00377252">
              <w:rPr>
                <w:sz w:val="18"/>
                <w:szCs w:val="18"/>
              </w:rPr>
              <w:t>40</w:t>
            </w:r>
          </w:p>
        </w:tc>
      </w:tr>
      <w:tr w:rsidR="00B71F84" w:rsidRPr="00377252" w:rsidTr="00B71F84">
        <w:trPr>
          <w:trHeight w:val="568"/>
        </w:trPr>
        <w:tc>
          <w:tcPr>
            <w:tcW w:w="426" w:type="dxa"/>
            <w:tcBorders>
              <w:top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4.</w:t>
            </w:r>
          </w:p>
        </w:tc>
        <w:tc>
          <w:tcPr>
            <w:tcW w:w="2236"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left"/>
              <w:rPr>
                <w:sz w:val="18"/>
                <w:szCs w:val="18"/>
              </w:rPr>
            </w:pPr>
            <w:r w:rsidRPr="00377252">
              <w:rPr>
                <w:sz w:val="18"/>
                <w:szCs w:val="18"/>
              </w:rPr>
              <w:t>Zajištění lesních porostů</w:t>
            </w:r>
          </w:p>
          <w:p w:rsidR="00B71F84" w:rsidRPr="00377252" w:rsidRDefault="00B71F84" w:rsidP="00B71F84">
            <w:pPr>
              <w:pStyle w:val="Normaln"/>
              <w:widowControl/>
              <w:numPr>
                <w:ilvl w:val="12"/>
                <w:numId w:val="0"/>
              </w:numPr>
              <w:tabs>
                <w:tab w:val="left" w:pos="567"/>
              </w:tabs>
              <w:jc w:val="left"/>
              <w:rPr>
                <w:sz w:val="18"/>
                <w:szCs w:val="18"/>
              </w:rPr>
            </w:pPr>
            <w:r w:rsidRPr="00377252">
              <w:rPr>
                <w:sz w:val="18"/>
                <w:szCs w:val="18"/>
              </w:rPr>
              <w:t xml:space="preserve">- meliorační a zpevňující dřeviny </w:t>
            </w:r>
          </w:p>
          <w:p w:rsidR="00B71F84" w:rsidRPr="00377252" w:rsidRDefault="00B71F84" w:rsidP="00B71F84">
            <w:pPr>
              <w:pStyle w:val="Normaln"/>
              <w:widowControl/>
              <w:numPr>
                <w:ilvl w:val="12"/>
                <w:numId w:val="0"/>
              </w:numPr>
              <w:tabs>
                <w:tab w:val="left" w:pos="567"/>
              </w:tabs>
              <w:jc w:val="left"/>
              <w:rPr>
                <w:sz w:val="18"/>
                <w:szCs w:val="18"/>
              </w:rPr>
            </w:pPr>
            <w:r w:rsidRPr="00377252">
              <w:rPr>
                <w:sz w:val="18"/>
                <w:szCs w:val="18"/>
              </w:rPr>
              <w:t>- základní dřeviny</w:t>
            </w:r>
          </w:p>
        </w:tc>
        <w:tc>
          <w:tcPr>
            <w:tcW w:w="171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Kč/ha</w:t>
            </w: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Kč/ha</w:t>
            </w:r>
          </w:p>
        </w:tc>
        <w:tc>
          <w:tcPr>
            <w:tcW w:w="27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B</w:t>
            </w: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B</w:t>
            </w:r>
          </w:p>
        </w:tc>
        <w:tc>
          <w:tcPr>
            <w:tcW w:w="36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d</w:t>
            </w: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d</w:t>
            </w:r>
          </w:p>
        </w:tc>
        <w:tc>
          <w:tcPr>
            <w:tcW w:w="36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1</w:t>
            </w: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2</w:t>
            </w:r>
          </w:p>
        </w:tc>
        <w:tc>
          <w:tcPr>
            <w:tcW w:w="72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right"/>
              <w:rPr>
                <w:sz w:val="18"/>
                <w:szCs w:val="18"/>
              </w:rPr>
            </w:pPr>
          </w:p>
          <w:p w:rsidR="00B71F84" w:rsidRDefault="00B71F84" w:rsidP="00B71F84">
            <w:pPr>
              <w:pStyle w:val="Normaln"/>
              <w:widowControl/>
              <w:numPr>
                <w:ilvl w:val="12"/>
                <w:numId w:val="0"/>
              </w:numPr>
              <w:tabs>
                <w:tab w:val="left" w:pos="567"/>
              </w:tabs>
              <w:jc w:val="right"/>
              <w:rPr>
                <w:sz w:val="18"/>
                <w:szCs w:val="18"/>
              </w:rPr>
            </w:pP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34 000</w:t>
            </w: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20 000</w:t>
            </w:r>
          </w:p>
        </w:tc>
        <w:tc>
          <w:tcPr>
            <w:tcW w:w="72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972"/>
              </w:tabs>
              <w:jc w:val="right"/>
              <w:rPr>
                <w:sz w:val="18"/>
                <w:szCs w:val="18"/>
              </w:rPr>
            </w:pPr>
          </w:p>
          <w:p w:rsidR="00B71F84" w:rsidRDefault="00B71F84" w:rsidP="00B71F84">
            <w:pPr>
              <w:pStyle w:val="Normaln"/>
              <w:widowControl/>
              <w:numPr>
                <w:ilvl w:val="12"/>
                <w:numId w:val="0"/>
              </w:numPr>
              <w:tabs>
                <w:tab w:val="left" w:pos="972"/>
              </w:tabs>
              <w:jc w:val="right"/>
              <w:rPr>
                <w:sz w:val="18"/>
                <w:szCs w:val="18"/>
              </w:rPr>
            </w:pPr>
          </w:p>
          <w:p w:rsidR="00B71F84" w:rsidRPr="00377252" w:rsidRDefault="00B71F84" w:rsidP="00B71F84">
            <w:pPr>
              <w:pStyle w:val="Normaln"/>
              <w:widowControl/>
              <w:numPr>
                <w:ilvl w:val="12"/>
                <w:numId w:val="0"/>
              </w:numPr>
              <w:tabs>
                <w:tab w:val="left" w:pos="972"/>
              </w:tabs>
              <w:jc w:val="right"/>
              <w:rPr>
                <w:sz w:val="18"/>
                <w:szCs w:val="18"/>
              </w:rPr>
            </w:pPr>
            <w:r w:rsidRPr="00377252">
              <w:rPr>
                <w:sz w:val="18"/>
                <w:szCs w:val="18"/>
              </w:rPr>
              <w:t>26 500</w:t>
            </w:r>
          </w:p>
          <w:p w:rsidR="00B71F84" w:rsidRPr="00377252" w:rsidRDefault="00B71F84" w:rsidP="00B71F84">
            <w:pPr>
              <w:pStyle w:val="Normaln"/>
              <w:widowControl/>
              <w:numPr>
                <w:ilvl w:val="12"/>
                <w:numId w:val="0"/>
              </w:numPr>
              <w:tabs>
                <w:tab w:val="left" w:pos="972"/>
              </w:tabs>
              <w:jc w:val="right"/>
              <w:rPr>
                <w:sz w:val="18"/>
                <w:szCs w:val="18"/>
              </w:rPr>
            </w:pPr>
            <w:r w:rsidRPr="00377252">
              <w:rPr>
                <w:sz w:val="18"/>
                <w:szCs w:val="18"/>
              </w:rPr>
              <w:t>16 000</w:t>
            </w:r>
          </w:p>
        </w:tc>
        <w:tc>
          <w:tcPr>
            <w:tcW w:w="90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right"/>
              <w:rPr>
                <w:sz w:val="18"/>
                <w:szCs w:val="18"/>
              </w:rPr>
            </w:pPr>
          </w:p>
          <w:p w:rsidR="00B71F84" w:rsidRDefault="00B71F84" w:rsidP="00B71F84">
            <w:pPr>
              <w:pStyle w:val="Normaln"/>
              <w:widowControl/>
              <w:numPr>
                <w:ilvl w:val="12"/>
                <w:numId w:val="0"/>
              </w:numPr>
              <w:tabs>
                <w:tab w:val="left" w:pos="567"/>
              </w:tabs>
              <w:jc w:val="right"/>
              <w:rPr>
                <w:sz w:val="18"/>
                <w:szCs w:val="18"/>
              </w:rPr>
            </w:pP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34 000</w:t>
            </w: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20 000</w:t>
            </w:r>
          </w:p>
        </w:tc>
        <w:tc>
          <w:tcPr>
            <w:tcW w:w="72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right"/>
              <w:rPr>
                <w:sz w:val="18"/>
                <w:szCs w:val="18"/>
              </w:rPr>
            </w:pPr>
          </w:p>
          <w:p w:rsidR="00B71F84" w:rsidRDefault="00B71F84" w:rsidP="00B71F84">
            <w:pPr>
              <w:pStyle w:val="Normaln"/>
              <w:widowControl/>
              <w:numPr>
                <w:ilvl w:val="12"/>
                <w:numId w:val="0"/>
              </w:numPr>
              <w:tabs>
                <w:tab w:val="left" w:pos="567"/>
              </w:tabs>
              <w:jc w:val="right"/>
              <w:rPr>
                <w:sz w:val="18"/>
                <w:szCs w:val="18"/>
              </w:rPr>
            </w:pP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2</w:t>
            </w:r>
            <w:r w:rsidR="003B6397">
              <w:rPr>
                <w:sz w:val="18"/>
                <w:szCs w:val="18"/>
              </w:rPr>
              <w:t>5</w:t>
            </w:r>
            <w:r w:rsidRPr="00377252">
              <w:rPr>
                <w:sz w:val="18"/>
                <w:szCs w:val="18"/>
              </w:rPr>
              <w:t xml:space="preserve"> 000</w:t>
            </w: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8 000</w:t>
            </w:r>
          </w:p>
        </w:tc>
        <w:tc>
          <w:tcPr>
            <w:tcW w:w="720" w:type="dxa"/>
            <w:tcBorders>
              <w:top w:val="single" w:sz="6" w:space="0" w:color="auto"/>
              <w:left w:val="single" w:sz="6" w:space="0" w:color="auto"/>
              <w:bottom w:val="single" w:sz="6" w:space="0" w:color="auto"/>
            </w:tcBorders>
          </w:tcPr>
          <w:p w:rsidR="00B71F84" w:rsidRPr="00377252" w:rsidRDefault="00B71F84" w:rsidP="00B71F84">
            <w:pPr>
              <w:pStyle w:val="Normaln"/>
              <w:widowControl/>
              <w:numPr>
                <w:ilvl w:val="12"/>
                <w:numId w:val="0"/>
              </w:numPr>
              <w:tabs>
                <w:tab w:val="left" w:pos="567"/>
              </w:tabs>
              <w:ind w:left="-44" w:hanging="39"/>
              <w:jc w:val="center"/>
              <w:rPr>
                <w:sz w:val="18"/>
                <w:szCs w:val="18"/>
              </w:rPr>
            </w:pPr>
          </w:p>
          <w:p w:rsidR="00B71F84" w:rsidRDefault="00B71F84" w:rsidP="00B71F84">
            <w:pPr>
              <w:pStyle w:val="Normaln"/>
              <w:widowControl/>
              <w:numPr>
                <w:ilvl w:val="12"/>
                <w:numId w:val="0"/>
              </w:numPr>
              <w:tabs>
                <w:tab w:val="left" w:pos="567"/>
              </w:tabs>
              <w:ind w:left="-44" w:hanging="39"/>
              <w:jc w:val="right"/>
              <w:rPr>
                <w:sz w:val="18"/>
                <w:szCs w:val="18"/>
              </w:rPr>
            </w:pPr>
          </w:p>
          <w:p w:rsidR="00B71F84" w:rsidRPr="00377252" w:rsidRDefault="003B6397" w:rsidP="00B71F84">
            <w:pPr>
              <w:pStyle w:val="Normaln"/>
              <w:widowControl/>
              <w:numPr>
                <w:ilvl w:val="12"/>
                <w:numId w:val="0"/>
              </w:numPr>
              <w:tabs>
                <w:tab w:val="left" w:pos="567"/>
              </w:tabs>
              <w:ind w:left="-44" w:hanging="39"/>
              <w:jc w:val="right"/>
              <w:rPr>
                <w:sz w:val="18"/>
                <w:szCs w:val="18"/>
              </w:rPr>
            </w:pPr>
            <w:r>
              <w:rPr>
                <w:sz w:val="18"/>
                <w:szCs w:val="18"/>
              </w:rPr>
              <w:t>25</w:t>
            </w:r>
            <w:r w:rsidR="00B71F84" w:rsidRPr="00377252">
              <w:rPr>
                <w:sz w:val="18"/>
                <w:szCs w:val="18"/>
              </w:rPr>
              <w:t xml:space="preserve"> 000</w:t>
            </w:r>
          </w:p>
          <w:p w:rsidR="00B71F84" w:rsidRPr="00377252" w:rsidRDefault="00B71F84" w:rsidP="00B71F84">
            <w:pPr>
              <w:pStyle w:val="Normaln"/>
              <w:widowControl/>
              <w:numPr>
                <w:ilvl w:val="12"/>
                <w:numId w:val="0"/>
              </w:numPr>
              <w:tabs>
                <w:tab w:val="left" w:pos="567"/>
              </w:tabs>
              <w:ind w:left="-44" w:hanging="39"/>
              <w:jc w:val="center"/>
              <w:rPr>
                <w:sz w:val="18"/>
                <w:szCs w:val="18"/>
              </w:rPr>
            </w:pPr>
            <w:r w:rsidRPr="00377252">
              <w:rPr>
                <w:sz w:val="18"/>
                <w:szCs w:val="18"/>
              </w:rPr>
              <w:t>-</w:t>
            </w:r>
          </w:p>
        </w:tc>
      </w:tr>
      <w:tr w:rsidR="00B71F84" w:rsidRPr="00377252" w:rsidTr="00B71F84">
        <w:trPr>
          <w:trHeight w:val="377"/>
        </w:trPr>
        <w:tc>
          <w:tcPr>
            <w:tcW w:w="426" w:type="dxa"/>
            <w:tcBorders>
              <w:top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5.</w:t>
            </w:r>
          </w:p>
        </w:tc>
        <w:tc>
          <w:tcPr>
            <w:tcW w:w="2236" w:type="dxa"/>
            <w:tcBorders>
              <w:top w:val="single" w:sz="6" w:space="0" w:color="auto"/>
              <w:left w:val="single" w:sz="6" w:space="0" w:color="auto"/>
              <w:bottom w:val="single" w:sz="6" w:space="0" w:color="auto"/>
              <w:right w:val="single" w:sz="6" w:space="0" w:color="auto"/>
            </w:tcBorders>
          </w:tcPr>
          <w:p w:rsidR="00B71F84" w:rsidRPr="00377252" w:rsidRDefault="007255A0" w:rsidP="00B71F84">
            <w:pPr>
              <w:pStyle w:val="Normaln"/>
              <w:widowControl/>
              <w:numPr>
                <w:ilvl w:val="12"/>
                <w:numId w:val="0"/>
              </w:numPr>
              <w:tabs>
                <w:tab w:val="left" w:pos="567"/>
              </w:tabs>
              <w:rPr>
                <w:sz w:val="18"/>
                <w:szCs w:val="18"/>
              </w:rPr>
            </w:pPr>
            <w:r>
              <w:rPr>
                <w:sz w:val="18"/>
                <w:szCs w:val="18"/>
              </w:rPr>
              <w:t>Přeměna porostů, rekonstrukce</w:t>
            </w:r>
          </w:p>
        </w:tc>
        <w:tc>
          <w:tcPr>
            <w:tcW w:w="171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Kč/ha</w:t>
            </w:r>
          </w:p>
        </w:tc>
        <w:tc>
          <w:tcPr>
            <w:tcW w:w="27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B</w:t>
            </w:r>
          </w:p>
        </w:tc>
        <w:tc>
          <w:tcPr>
            <w:tcW w:w="36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e</w:t>
            </w:r>
          </w:p>
        </w:tc>
        <w:tc>
          <w:tcPr>
            <w:tcW w:w="36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1</w:t>
            </w:r>
          </w:p>
        </w:tc>
        <w:tc>
          <w:tcPr>
            <w:tcW w:w="72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right"/>
              <w:rPr>
                <w:sz w:val="18"/>
                <w:szCs w:val="18"/>
              </w:rPr>
            </w:pP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10 000</w:t>
            </w:r>
          </w:p>
        </w:tc>
        <w:tc>
          <w:tcPr>
            <w:tcW w:w="720" w:type="dxa"/>
            <w:tcBorders>
              <w:top w:val="single" w:sz="6" w:space="0" w:color="auto"/>
              <w:left w:val="single" w:sz="6" w:space="0" w:color="auto"/>
              <w:bottom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right"/>
              <w:rPr>
                <w:sz w:val="18"/>
                <w:szCs w:val="18"/>
              </w:rPr>
            </w:pP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10 000</w:t>
            </w:r>
          </w:p>
        </w:tc>
        <w:tc>
          <w:tcPr>
            <w:tcW w:w="720" w:type="dxa"/>
            <w:tcBorders>
              <w:top w:val="single" w:sz="6" w:space="0" w:color="auto"/>
              <w:left w:val="single" w:sz="6" w:space="0" w:color="auto"/>
              <w:bottom w:val="single" w:sz="6" w:space="0" w:color="auto"/>
            </w:tcBorders>
          </w:tcPr>
          <w:p w:rsidR="00B71F84" w:rsidRPr="00377252" w:rsidRDefault="00B71F84" w:rsidP="00B71F84">
            <w:pPr>
              <w:pStyle w:val="Normaln"/>
              <w:widowControl/>
              <w:numPr>
                <w:ilvl w:val="12"/>
                <w:numId w:val="0"/>
              </w:numPr>
              <w:tabs>
                <w:tab w:val="left" w:pos="567"/>
              </w:tabs>
              <w:jc w:val="right"/>
              <w:rPr>
                <w:sz w:val="18"/>
                <w:szCs w:val="18"/>
              </w:rPr>
            </w:pPr>
          </w:p>
          <w:p w:rsidR="00B71F84" w:rsidRPr="00377252" w:rsidRDefault="00B71F84" w:rsidP="00B71F84">
            <w:pPr>
              <w:pStyle w:val="Normaln"/>
              <w:widowControl/>
              <w:numPr>
                <w:ilvl w:val="12"/>
                <w:numId w:val="0"/>
              </w:numPr>
              <w:tabs>
                <w:tab w:val="left" w:pos="567"/>
              </w:tabs>
              <w:jc w:val="right"/>
              <w:rPr>
                <w:sz w:val="18"/>
                <w:szCs w:val="18"/>
              </w:rPr>
            </w:pPr>
            <w:r w:rsidRPr="00377252">
              <w:rPr>
                <w:sz w:val="18"/>
                <w:szCs w:val="18"/>
              </w:rPr>
              <w:t>10 000</w:t>
            </w:r>
          </w:p>
        </w:tc>
      </w:tr>
      <w:tr w:rsidR="00B71F84" w:rsidRPr="00377252" w:rsidTr="00B71F84">
        <w:tc>
          <w:tcPr>
            <w:tcW w:w="426" w:type="dxa"/>
            <w:tcBorders>
              <w:top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6.</w:t>
            </w:r>
          </w:p>
        </w:tc>
        <w:tc>
          <w:tcPr>
            <w:tcW w:w="2236" w:type="dxa"/>
            <w:tcBorders>
              <w:top w:val="single" w:sz="6" w:space="0" w:color="auto"/>
              <w:left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left"/>
              <w:rPr>
                <w:sz w:val="18"/>
                <w:szCs w:val="18"/>
              </w:rPr>
            </w:pPr>
            <w:r w:rsidRPr="00377252">
              <w:rPr>
                <w:sz w:val="18"/>
                <w:szCs w:val="18"/>
              </w:rPr>
              <w:t>Výchova lesních porostů do 40 let skutečného věku</w:t>
            </w:r>
          </w:p>
          <w:p w:rsidR="00B71F84" w:rsidRPr="00377252" w:rsidRDefault="00B71F84" w:rsidP="00B71F84">
            <w:pPr>
              <w:pStyle w:val="Normaln"/>
              <w:widowControl/>
              <w:numPr>
                <w:ilvl w:val="12"/>
                <w:numId w:val="0"/>
              </w:numPr>
              <w:tabs>
                <w:tab w:val="left" w:pos="567"/>
              </w:tabs>
              <w:jc w:val="left"/>
              <w:rPr>
                <w:sz w:val="18"/>
                <w:szCs w:val="18"/>
              </w:rPr>
            </w:pPr>
            <w:r w:rsidRPr="00377252">
              <w:rPr>
                <w:sz w:val="18"/>
                <w:szCs w:val="18"/>
              </w:rPr>
              <w:t>- prořezávky</w:t>
            </w:r>
          </w:p>
          <w:p w:rsidR="00B71F84" w:rsidRPr="00377252" w:rsidRDefault="00B71F84" w:rsidP="00B71F84">
            <w:pPr>
              <w:pStyle w:val="Normaln"/>
              <w:widowControl/>
              <w:numPr>
                <w:ilvl w:val="12"/>
                <w:numId w:val="0"/>
              </w:numPr>
              <w:tabs>
                <w:tab w:val="left" w:pos="567"/>
              </w:tabs>
              <w:jc w:val="left"/>
              <w:rPr>
                <w:sz w:val="18"/>
                <w:szCs w:val="18"/>
              </w:rPr>
            </w:pPr>
            <w:r w:rsidRPr="00377252">
              <w:rPr>
                <w:sz w:val="18"/>
                <w:szCs w:val="18"/>
              </w:rPr>
              <w:t xml:space="preserve">- </w:t>
            </w:r>
            <w:proofErr w:type="spellStart"/>
            <w:r w:rsidRPr="00377252">
              <w:rPr>
                <w:sz w:val="18"/>
                <w:szCs w:val="18"/>
              </w:rPr>
              <w:t>předmýtní</w:t>
            </w:r>
            <w:proofErr w:type="spellEnd"/>
            <w:r w:rsidRPr="00377252">
              <w:rPr>
                <w:sz w:val="18"/>
                <w:szCs w:val="18"/>
              </w:rPr>
              <w:t xml:space="preserve"> úmyslná těžba</w:t>
            </w:r>
          </w:p>
        </w:tc>
        <w:tc>
          <w:tcPr>
            <w:tcW w:w="1710" w:type="dxa"/>
            <w:tcBorders>
              <w:top w:val="single" w:sz="6" w:space="0" w:color="auto"/>
              <w:left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Kč/ha</w:t>
            </w: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Kč/ha</w:t>
            </w:r>
          </w:p>
        </w:tc>
        <w:tc>
          <w:tcPr>
            <w:tcW w:w="270" w:type="dxa"/>
            <w:tcBorders>
              <w:top w:val="single" w:sz="6" w:space="0" w:color="auto"/>
              <w:left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B</w:t>
            </w: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B</w:t>
            </w:r>
          </w:p>
        </w:tc>
        <w:tc>
          <w:tcPr>
            <w:tcW w:w="360" w:type="dxa"/>
            <w:tcBorders>
              <w:top w:val="single" w:sz="6" w:space="0" w:color="auto"/>
              <w:left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f</w:t>
            </w: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f</w:t>
            </w:r>
          </w:p>
        </w:tc>
        <w:tc>
          <w:tcPr>
            <w:tcW w:w="360" w:type="dxa"/>
            <w:tcBorders>
              <w:top w:val="single" w:sz="6" w:space="0" w:color="auto"/>
              <w:left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1</w:t>
            </w: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2</w:t>
            </w:r>
          </w:p>
        </w:tc>
        <w:tc>
          <w:tcPr>
            <w:tcW w:w="720" w:type="dxa"/>
            <w:tcBorders>
              <w:top w:val="single" w:sz="6" w:space="0" w:color="auto"/>
              <w:left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w:t>
            </w: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w:t>
            </w:r>
          </w:p>
        </w:tc>
        <w:tc>
          <w:tcPr>
            <w:tcW w:w="720" w:type="dxa"/>
            <w:tcBorders>
              <w:top w:val="single" w:sz="6" w:space="0" w:color="auto"/>
              <w:left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w:t>
            </w:r>
          </w:p>
          <w:p w:rsidR="00B71F84" w:rsidRPr="00377252" w:rsidRDefault="00B71F84" w:rsidP="00B71F84">
            <w:pPr>
              <w:pStyle w:val="Normaln"/>
              <w:widowControl/>
              <w:numPr>
                <w:ilvl w:val="12"/>
                <w:numId w:val="0"/>
              </w:numPr>
              <w:tabs>
                <w:tab w:val="left" w:pos="567"/>
              </w:tabs>
              <w:jc w:val="center"/>
              <w:rPr>
                <w:sz w:val="18"/>
                <w:szCs w:val="18"/>
              </w:rPr>
            </w:pPr>
            <w:r w:rsidRPr="00377252">
              <w:rPr>
                <w:sz w:val="18"/>
                <w:szCs w:val="18"/>
              </w:rPr>
              <w:t>-</w:t>
            </w:r>
          </w:p>
        </w:tc>
        <w:tc>
          <w:tcPr>
            <w:tcW w:w="900" w:type="dxa"/>
            <w:tcBorders>
              <w:top w:val="single" w:sz="6" w:space="0" w:color="auto"/>
              <w:left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B71F84" w:rsidP="00B71F84">
            <w:pPr>
              <w:pStyle w:val="Normaln"/>
              <w:widowControl/>
              <w:numPr>
                <w:ilvl w:val="12"/>
                <w:numId w:val="0"/>
              </w:numPr>
              <w:tabs>
                <w:tab w:val="left" w:pos="567"/>
              </w:tabs>
              <w:jc w:val="center"/>
              <w:rPr>
                <w:sz w:val="18"/>
                <w:szCs w:val="18"/>
              </w:rPr>
            </w:pPr>
          </w:p>
          <w:p w:rsidR="00B71F84" w:rsidRPr="00377252" w:rsidRDefault="00DE2109" w:rsidP="00B71F84">
            <w:pPr>
              <w:pStyle w:val="Normaln"/>
              <w:widowControl/>
              <w:numPr>
                <w:ilvl w:val="12"/>
                <w:numId w:val="0"/>
              </w:numPr>
              <w:tabs>
                <w:tab w:val="left" w:pos="567"/>
              </w:tabs>
              <w:jc w:val="right"/>
              <w:rPr>
                <w:sz w:val="18"/>
                <w:szCs w:val="18"/>
              </w:rPr>
            </w:pPr>
            <w:r>
              <w:rPr>
                <w:sz w:val="18"/>
                <w:szCs w:val="18"/>
              </w:rPr>
              <w:t>3</w:t>
            </w:r>
            <w:r w:rsidR="00B71F84" w:rsidRPr="00377252">
              <w:rPr>
                <w:sz w:val="18"/>
                <w:szCs w:val="18"/>
              </w:rPr>
              <w:t xml:space="preserve"> 000</w:t>
            </w:r>
          </w:p>
          <w:p w:rsidR="00B71F84" w:rsidRPr="00377252" w:rsidRDefault="00B71F84" w:rsidP="00DE2109">
            <w:pPr>
              <w:pStyle w:val="Normaln"/>
              <w:widowControl/>
              <w:numPr>
                <w:ilvl w:val="12"/>
                <w:numId w:val="0"/>
              </w:numPr>
              <w:tabs>
                <w:tab w:val="left" w:pos="567"/>
              </w:tabs>
              <w:jc w:val="right"/>
              <w:rPr>
                <w:sz w:val="18"/>
                <w:szCs w:val="18"/>
              </w:rPr>
            </w:pPr>
            <w:r w:rsidRPr="00377252">
              <w:rPr>
                <w:sz w:val="18"/>
                <w:szCs w:val="18"/>
              </w:rPr>
              <w:t xml:space="preserve">3 </w:t>
            </w:r>
            <w:r w:rsidR="00DE2109">
              <w:rPr>
                <w:sz w:val="18"/>
                <w:szCs w:val="18"/>
              </w:rPr>
              <w:t>0</w:t>
            </w:r>
            <w:r w:rsidRPr="00377252">
              <w:rPr>
                <w:sz w:val="18"/>
                <w:szCs w:val="18"/>
              </w:rPr>
              <w:t>00</w:t>
            </w:r>
          </w:p>
        </w:tc>
        <w:tc>
          <w:tcPr>
            <w:tcW w:w="720" w:type="dxa"/>
            <w:tcBorders>
              <w:top w:val="single" w:sz="6" w:space="0" w:color="auto"/>
              <w:left w:val="single" w:sz="6" w:space="0" w:color="auto"/>
              <w:right w:val="single" w:sz="6" w:space="0" w:color="auto"/>
            </w:tcBorders>
          </w:tcPr>
          <w:p w:rsidR="00B71F84" w:rsidRPr="00377252" w:rsidRDefault="00B71F84" w:rsidP="00B71F84">
            <w:pPr>
              <w:pStyle w:val="Normaln"/>
              <w:widowControl/>
              <w:numPr>
                <w:ilvl w:val="12"/>
                <w:numId w:val="0"/>
              </w:numPr>
              <w:tabs>
                <w:tab w:val="left" w:pos="567"/>
              </w:tabs>
              <w:jc w:val="right"/>
              <w:rPr>
                <w:sz w:val="18"/>
                <w:szCs w:val="18"/>
              </w:rPr>
            </w:pPr>
          </w:p>
          <w:p w:rsidR="00B71F84" w:rsidRPr="00377252" w:rsidRDefault="00B71F84" w:rsidP="00B71F84">
            <w:pPr>
              <w:pStyle w:val="Normaln"/>
              <w:widowControl/>
              <w:numPr>
                <w:ilvl w:val="12"/>
                <w:numId w:val="0"/>
              </w:numPr>
              <w:tabs>
                <w:tab w:val="left" w:pos="567"/>
              </w:tabs>
              <w:jc w:val="right"/>
              <w:rPr>
                <w:sz w:val="18"/>
                <w:szCs w:val="18"/>
              </w:rPr>
            </w:pPr>
          </w:p>
          <w:p w:rsidR="00B71F84" w:rsidRPr="00377252" w:rsidRDefault="00DE2109" w:rsidP="00B71F84">
            <w:pPr>
              <w:pStyle w:val="Normaln"/>
              <w:widowControl/>
              <w:numPr>
                <w:ilvl w:val="12"/>
                <w:numId w:val="0"/>
              </w:numPr>
              <w:tabs>
                <w:tab w:val="left" w:pos="567"/>
              </w:tabs>
              <w:jc w:val="right"/>
              <w:rPr>
                <w:sz w:val="18"/>
                <w:szCs w:val="18"/>
              </w:rPr>
            </w:pPr>
            <w:r>
              <w:rPr>
                <w:sz w:val="18"/>
                <w:szCs w:val="18"/>
              </w:rPr>
              <w:t>3</w:t>
            </w:r>
            <w:r w:rsidR="00B71F84" w:rsidRPr="00377252">
              <w:rPr>
                <w:sz w:val="18"/>
                <w:szCs w:val="18"/>
              </w:rPr>
              <w:t xml:space="preserve"> 000</w:t>
            </w:r>
          </w:p>
          <w:p w:rsidR="00B71F84" w:rsidRPr="00377252" w:rsidRDefault="00B71F84" w:rsidP="00DE2109">
            <w:pPr>
              <w:pStyle w:val="Normaln"/>
              <w:widowControl/>
              <w:numPr>
                <w:ilvl w:val="12"/>
                <w:numId w:val="0"/>
              </w:numPr>
              <w:tabs>
                <w:tab w:val="left" w:pos="567"/>
              </w:tabs>
              <w:jc w:val="right"/>
              <w:rPr>
                <w:sz w:val="18"/>
                <w:szCs w:val="18"/>
              </w:rPr>
            </w:pPr>
            <w:r w:rsidRPr="00377252">
              <w:rPr>
                <w:sz w:val="18"/>
                <w:szCs w:val="18"/>
              </w:rPr>
              <w:t xml:space="preserve">3 </w:t>
            </w:r>
            <w:r w:rsidR="00DE2109">
              <w:rPr>
                <w:sz w:val="18"/>
                <w:szCs w:val="18"/>
              </w:rPr>
              <w:t>0</w:t>
            </w:r>
            <w:r w:rsidRPr="00377252">
              <w:rPr>
                <w:sz w:val="18"/>
                <w:szCs w:val="18"/>
              </w:rPr>
              <w:t>00</w:t>
            </w:r>
          </w:p>
        </w:tc>
        <w:tc>
          <w:tcPr>
            <w:tcW w:w="720" w:type="dxa"/>
            <w:tcBorders>
              <w:top w:val="single" w:sz="6" w:space="0" w:color="auto"/>
              <w:left w:val="single" w:sz="6" w:space="0" w:color="auto"/>
            </w:tcBorders>
          </w:tcPr>
          <w:p w:rsidR="00B71F84" w:rsidRPr="00377252" w:rsidRDefault="00B71F84" w:rsidP="00B71F84">
            <w:pPr>
              <w:pStyle w:val="Normaln"/>
              <w:widowControl/>
              <w:numPr>
                <w:ilvl w:val="12"/>
                <w:numId w:val="0"/>
              </w:numPr>
              <w:tabs>
                <w:tab w:val="left" w:pos="567"/>
              </w:tabs>
              <w:jc w:val="right"/>
              <w:rPr>
                <w:sz w:val="18"/>
                <w:szCs w:val="18"/>
              </w:rPr>
            </w:pPr>
          </w:p>
          <w:p w:rsidR="00B71F84" w:rsidRPr="00377252" w:rsidRDefault="00B71F84" w:rsidP="00B71F84">
            <w:pPr>
              <w:pStyle w:val="Normaln"/>
              <w:widowControl/>
              <w:numPr>
                <w:ilvl w:val="12"/>
                <w:numId w:val="0"/>
              </w:numPr>
              <w:tabs>
                <w:tab w:val="left" w:pos="567"/>
              </w:tabs>
              <w:jc w:val="right"/>
              <w:rPr>
                <w:sz w:val="18"/>
                <w:szCs w:val="18"/>
              </w:rPr>
            </w:pPr>
          </w:p>
          <w:p w:rsidR="00B71F84" w:rsidRPr="00377252" w:rsidRDefault="00DE2109" w:rsidP="00B71F84">
            <w:pPr>
              <w:pStyle w:val="Normaln"/>
              <w:widowControl/>
              <w:numPr>
                <w:ilvl w:val="12"/>
                <w:numId w:val="0"/>
              </w:numPr>
              <w:tabs>
                <w:tab w:val="left" w:pos="567"/>
              </w:tabs>
              <w:jc w:val="right"/>
              <w:rPr>
                <w:sz w:val="18"/>
                <w:szCs w:val="18"/>
              </w:rPr>
            </w:pPr>
            <w:r>
              <w:rPr>
                <w:sz w:val="18"/>
                <w:szCs w:val="18"/>
              </w:rPr>
              <w:t>3</w:t>
            </w:r>
            <w:r w:rsidR="00B71F84" w:rsidRPr="00377252">
              <w:rPr>
                <w:sz w:val="18"/>
                <w:szCs w:val="18"/>
              </w:rPr>
              <w:t xml:space="preserve"> 000</w:t>
            </w:r>
          </w:p>
          <w:p w:rsidR="00B71F84" w:rsidRPr="00377252" w:rsidRDefault="00B71F84" w:rsidP="00DE2109">
            <w:pPr>
              <w:pStyle w:val="Normaln"/>
              <w:widowControl/>
              <w:numPr>
                <w:ilvl w:val="12"/>
                <w:numId w:val="0"/>
              </w:numPr>
              <w:tabs>
                <w:tab w:val="left" w:pos="567"/>
              </w:tabs>
              <w:jc w:val="right"/>
              <w:rPr>
                <w:sz w:val="18"/>
                <w:szCs w:val="18"/>
              </w:rPr>
            </w:pPr>
            <w:r w:rsidRPr="00377252">
              <w:rPr>
                <w:sz w:val="18"/>
                <w:szCs w:val="18"/>
              </w:rPr>
              <w:t xml:space="preserve">3 </w:t>
            </w:r>
            <w:r w:rsidR="00DE2109">
              <w:rPr>
                <w:sz w:val="18"/>
                <w:szCs w:val="18"/>
              </w:rPr>
              <w:t>0</w:t>
            </w:r>
            <w:r w:rsidRPr="00377252">
              <w:rPr>
                <w:sz w:val="18"/>
                <w:szCs w:val="18"/>
              </w:rPr>
              <w:t>00</w:t>
            </w:r>
          </w:p>
        </w:tc>
      </w:tr>
    </w:tbl>
    <w:p w:rsidR="00B71F84" w:rsidRDefault="00B71F84" w:rsidP="00785DE1">
      <w:pPr>
        <w:spacing w:line="360" w:lineRule="auto"/>
        <w:rPr>
          <w:rFonts w:ascii="Arial" w:hAnsi="Arial" w:cs="Arial"/>
        </w:rPr>
      </w:pPr>
    </w:p>
    <w:p w:rsidR="00B71F84" w:rsidRPr="00B71F84" w:rsidRDefault="00B71F84" w:rsidP="00CA1C77">
      <w:pPr>
        <w:spacing w:line="360" w:lineRule="auto"/>
        <w:jc w:val="both"/>
        <w:rPr>
          <w:rFonts w:ascii="Arial" w:hAnsi="Arial" w:cs="Arial"/>
          <w:b/>
        </w:rPr>
      </w:pPr>
      <w:r w:rsidRPr="00B71F84">
        <w:rPr>
          <w:rFonts w:ascii="Arial" w:hAnsi="Arial" w:cs="Arial"/>
          <w:b/>
        </w:rPr>
        <w:t>Způsob výpočtu příspěvku</w:t>
      </w:r>
    </w:p>
    <w:p w:rsidR="00B71F84" w:rsidRPr="00B71F84" w:rsidRDefault="00B71F84" w:rsidP="00CA1C77">
      <w:pPr>
        <w:spacing w:line="360" w:lineRule="auto"/>
        <w:jc w:val="both"/>
        <w:rPr>
          <w:rFonts w:ascii="Arial" w:hAnsi="Arial" w:cs="Arial"/>
        </w:rPr>
      </w:pPr>
      <w:r>
        <w:rPr>
          <w:rFonts w:ascii="Arial" w:hAnsi="Arial" w:cs="Arial"/>
        </w:rPr>
        <w:t>V</w:t>
      </w:r>
      <w:r w:rsidRPr="00B71F84">
        <w:rPr>
          <w:rFonts w:ascii="Arial" w:hAnsi="Arial" w:cs="Arial"/>
        </w:rPr>
        <w:t>ýše příspěvku se stanoví součinem sazby a množství skutečně provedených technických jednotek (např. ha, počet sazeni).</w:t>
      </w:r>
    </w:p>
    <w:p w:rsidR="00B71F84" w:rsidRPr="00CA1C77" w:rsidRDefault="00B71F84" w:rsidP="00CA1C77">
      <w:pPr>
        <w:spacing w:line="360" w:lineRule="auto"/>
        <w:jc w:val="both"/>
        <w:rPr>
          <w:rFonts w:ascii="Arial" w:hAnsi="Arial" w:cs="Arial"/>
          <w:b/>
        </w:rPr>
      </w:pPr>
      <w:r w:rsidRPr="00CA1C77">
        <w:rPr>
          <w:rFonts w:ascii="Arial" w:hAnsi="Arial" w:cs="Arial"/>
          <w:b/>
        </w:rPr>
        <w:t>Podmínky pro přiznání příspěvku:</w:t>
      </w:r>
    </w:p>
    <w:p w:rsidR="00B71F84" w:rsidRPr="004240C2" w:rsidRDefault="00B71F84" w:rsidP="00CA1C77">
      <w:pPr>
        <w:pStyle w:val="Odstavecseseznamem"/>
        <w:numPr>
          <w:ilvl w:val="0"/>
          <w:numId w:val="10"/>
        </w:numPr>
        <w:spacing w:line="360" w:lineRule="auto"/>
        <w:jc w:val="both"/>
        <w:rPr>
          <w:rFonts w:ascii="Arial" w:hAnsi="Arial" w:cs="Arial"/>
        </w:rPr>
      </w:pPr>
      <w:r>
        <w:rPr>
          <w:rFonts w:ascii="Arial" w:hAnsi="Arial" w:cs="Arial"/>
        </w:rPr>
        <w:t xml:space="preserve">kvalita provedení prací a jejich soulad s právními přepisy upravujícími hospodaření v lesích jsou </w:t>
      </w:r>
      <w:r w:rsidRPr="004240C2">
        <w:rPr>
          <w:rFonts w:ascii="Arial" w:hAnsi="Arial" w:cs="Arial"/>
        </w:rPr>
        <w:t>potvrzeny odborným lesním hospodářem,</w:t>
      </w:r>
    </w:p>
    <w:p w:rsidR="00B71F84" w:rsidRDefault="00B71F84" w:rsidP="00CA1C77">
      <w:pPr>
        <w:pStyle w:val="Odstavecseseznamem"/>
        <w:numPr>
          <w:ilvl w:val="0"/>
          <w:numId w:val="10"/>
        </w:numPr>
        <w:spacing w:line="360" w:lineRule="auto"/>
        <w:jc w:val="both"/>
        <w:rPr>
          <w:rFonts w:ascii="Arial" w:hAnsi="Arial" w:cs="Arial"/>
        </w:rPr>
      </w:pPr>
      <w:r>
        <w:rPr>
          <w:rFonts w:ascii="Arial" w:hAnsi="Arial" w:cs="Arial"/>
        </w:rPr>
        <w:t>žadatel hospodaří v souladu s právními předpisy upravujícími hospodaření v lesích,</w:t>
      </w:r>
    </w:p>
    <w:p w:rsidR="00B71F84" w:rsidRDefault="00B71F84" w:rsidP="00CA1C77">
      <w:pPr>
        <w:pStyle w:val="Odstavecseseznamem"/>
        <w:numPr>
          <w:ilvl w:val="0"/>
          <w:numId w:val="10"/>
        </w:numPr>
        <w:spacing w:line="360" w:lineRule="auto"/>
        <w:jc w:val="both"/>
        <w:rPr>
          <w:rFonts w:ascii="Arial" w:hAnsi="Arial" w:cs="Arial"/>
        </w:rPr>
      </w:pPr>
      <w:r>
        <w:rPr>
          <w:rFonts w:ascii="Arial" w:hAnsi="Arial" w:cs="Arial"/>
        </w:rPr>
        <w:t>přirozená a umělá obnova je pro účely těchto pravidel i zalesnění lesních pozemků, které jsou v</w:t>
      </w:r>
      <w:r w:rsidR="000046F9">
        <w:rPr>
          <w:rFonts w:ascii="Arial" w:hAnsi="Arial" w:cs="Arial"/>
        </w:rPr>
        <w:t xml:space="preserve"> lesním hospodářském </w:t>
      </w:r>
      <w:r>
        <w:rPr>
          <w:rFonts w:ascii="Arial" w:hAnsi="Arial" w:cs="Arial"/>
        </w:rPr>
        <w:t>plánu</w:t>
      </w:r>
      <w:r w:rsidR="000046F9">
        <w:rPr>
          <w:rFonts w:ascii="Arial" w:hAnsi="Arial" w:cs="Arial"/>
        </w:rPr>
        <w:t xml:space="preserve"> (dále jen plán)</w:t>
      </w:r>
      <w:r>
        <w:rPr>
          <w:rFonts w:ascii="Arial" w:hAnsi="Arial" w:cs="Arial"/>
        </w:rPr>
        <w:t xml:space="preserve"> nebo </w:t>
      </w:r>
      <w:r w:rsidR="000046F9">
        <w:rPr>
          <w:rFonts w:ascii="Arial" w:hAnsi="Arial" w:cs="Arial"/>
        </w:rPr>
        <w:t xml:space="preserve">lesní hospodářské </w:t>
      </w:r>
      <w:r>
        <w:rPr>
          <w:rFonts w:ascii="Arial" w:hAnsi="Arial" w:cs="Arial"/>
        </w:rPr>
        <w:t>osnově</w:t>
      </w:r>
      <w:r w:rsidR="000046F9">
        <w:rPr>
          <w:rFonts w:ascii="Arial" w:hAnsi="Arial" w:cs="Arial"/>
        </w:rPr>
        <w:t xml:space="preserve"> (dále jen osnova)</w:t>
      </w:r>
      <w:r>
        <w:rPr>
          <w:rFonts w:ascii="Arial" w:hAnsi="Arial" w:cs="Arial"/>
        </w:rPr>
        <w:t xml:space="preserve"> označeny jako bezlesí,</w:t>
      </w:r>
    </w:p>
    <w:p w:rsidR="00B71F84" w:rsidRDefault="00B71F84" w:rsidP="00CA1C77">
      <w:pPr>
        <w:pStyle w:val="Odstavecseseznamem"/>
        <w:numPr>
          <w:ilvl w:val="0"/>
          <w:numId w:val="10"/>
        </w:numPr>
        <w:spacing w:line="360" w:lineRule="auto"/>
        <w:jc w:val="both"/>
        <w:rPr>
          <w:rFonts w:ascii="Arial" w:hAnsi="Arial" w:cs="Arial"/>
        </w:rPr>
      </w:pPr>
      <w:r>
        <w:rPr>
          <w:rFonts w:ascii="Arial" w:hAnsi="Arial" w:cs="Arial"/>
        </w:rPr>
        <w:lastRenderedPageBreak/>
        <w:t xml:space="preserve">při umělé obnově musí žadatel použít stanovištně a geneticky vhodného a výsadby schopného sadebního </w:t>
      </w:r>
      <w:proofErr w:type="gramStart"/>
      <w:r>
        <w:rPr>
          <w:rFonts w:ascii="Arial" w:hAnsi="Arial" w:cs="Arial"/>
        </w:rPr>
        <w:t>materiálu,</w:t>
      </w:r>
      <w:r w:rsidR="00CA1C77">
        <w:rPr>
          <w:rFonts w:ascii="Arial" w:hAnsi="Arial" w:cs="Arial"/>
          <w:vertAlign w:val="superscript"/>
        </w:rPr>
        <w:t>10</w:t>
      </w:r>
      <w:proofErr w:type="gramEnd"/>
      <w:r w:rsidR="00CA1C77">
        <w:rPr>
          <w:rFonts w:ascii="Arial" w:hAnsi="Arial" w:cs="Arial"/>
          <w:vertAlign w:val="superscript"/>
        </w:rPr>
        <w:t>)</w:t>
      </w:r>
    </w:p>
    <w:p w:rsidR="00CA1C77" w:rsidRDefault="00CA1C77" w:rsidP="00CA1C77">
      <w:pPr>
        <w:pStyle w:val="Odstavecseseznamem"/>
        <w:numPr>
          <w:ilvl w:val="0"/>
          <w:numId w:val="10"/>
        </w:numPr>
        <w:spacing w:line="360" w:lineRule="auto"/>
        <w:jc w:val="both"/>
        <w:rPr>
          <w:rFonts w:ascii="Arial" w:hAnsi="Arial" w:cs="Arial"/>
        </w:rPr>
      </w:pPr>
      <w:r>
        <w:rPr>
          <w:rFonts w:ascii="Arial" w:hAnsi="Arial" w:cs="Arial"/>
        </w:rPr>
        <w:t xml:space="preserve">dodržení parametrů u stromků z náletu nebo </w:t>
      </w:r>
      <w:proofErr w:type="gramStart"/>
      <w:r>
        <w:rPr>
          <w:rFonts w:ascii="Arial" w:hAnsi="Arial" w:cs="Arial"/>
        </w:rPr>
        <w:t>sazenice,</w:t>
      </w:r>
      <w:r>
        <w:rPr>
          <w:rFonts w:ascii="Arial" w:hAnsi="Arial" w:cs="Arial"/>
          <w:vertAlign w:val="superscript"/>
        </w:rPr>
        <w:t>11</w:t>
      </w:r>
      <w:proofErr w:type="gramEnd"/>
      <w:r>
        <w:rPr>
          <w:rFonts w:ascii="Arial" w:hAnsi="Arial" w:cs="Arial"/>
          <w:vertAlign w:val="superscript"/>
        </w:rPr>
        <w:t>)</w:t>
      </w:r>
    </w:p>
    <w:p w:rsidR="00CA1C77" w:rsidRDefault="00CA1C77" w:rsidP="00CA1C77">
      <w:pPr>
        <w:pStyle w:val="Odstavecseseznamem"/>
        <w:numPr>
          <w:ilvl w:val="0"/>
          <w:numId w:val="10"/>
        </w:numPr>
        <w:spacing w:line="360" w:lineRule="auto"/>
        <w:jc w:val="both"/>
        <w:rPr>
          <w:rFonts w:ascii="Arial" w:hAnsi="Arial" w:cs="Arial"/>
        </w:rPr>
      </w:pPr>
      <w:r>
        <w:rPr>
          <w:rFonts w:ascii="Arial" w:hAnsi="Arial" w:cs="Arial"/>
        </w:rPr>
        <w:t xml:space="preserve">příspěvek na přirozenou obnovu </w:t>
      </w:r>
      <w:r w:rsidR="00EC4BD4">
        <w:rPr>
          <w:rFonts w:ascii="Arial" w:hAnsi="Arial" w:cs="Arial"/>
        </w:rPr>
        <w:t>se poskytuje za předpokladu, že </w:t>
      </w:r>
      <w:r>
        <w:rPr>
          <w:rFonts w:ascii="Arial" w:hAnsi="Arial" w:cs="Arial"/>
        </w:rPr>
        <w:t xml:space="preserve">na obnovované ploše je alespoň minimální počet jedinců na 1 hektar </w:t>
      </w:r>
      <w:r w:rsidR="008A4D80">
        <w:rPr>
          <w:rFonts w:ascii="Arial" w:hAnsi="Arial" w:cs="Arial"/>
        </w:rPr>
        <w:t xml:space="preserve">stanovený </w:t>
      </w:r>
      <w:r>
        <w:rPr>
          <w:rFonts w:ascii="Arial" w:hAnsi="Arial" w:cs="Arial"/>
        </w:rPr>
        <w:t xml:space="preserve">pro základní </w:t>
      </w:r>
      <w:proofErr w:type="gramStart"/>
      <w:r>
        <w:rPr>
          <w:rFonts w:ascii="Arial" w:hAnsi="Arial" w:cs="Arial"/>
        </w:rPr>
        <w:t>dřevinu,</w:t>
      </w:r>
      <w:r>
        <w:rPr>
          <w:rFonts w:ascii="Arial" w:hAnsi="Arial" w:cs="Arial"/>
          <w:vertAlign w:val="superscript"/>
        </w:rPr>
        <w:t>12</w:t>
      </w:r>
      <w:proofErr w:type="gramEnd"/>
      <w:r>
        <w:rPr>
          <w:rFonts w:ascii="Arial" w:hAnsi="Arial" w:cs="Arial"/>
          <w:vertAlign w:val="superscript"/>
        </w:rPr>
        <w:t>)</w:t>
      </w:r>
    </w:p>
    <w:p w:rsidR="00CA1C77" w:rsidRPr="00CA1C77" w:rsidRDefault="00CA1C77" w:rsidP="00CA1C77">
      <w:pPr>
        <w:pStyle w:val="Odstavecseseznamem"/>
        <w:numPr>
          <w:ilvl w:val="0"/>
          <w:numId w:val="10"/>
        </w:numPr>
        <w:spacing w:line="360" w:lineRule="auto"/>
        <w:jc w:val="both"/>
        <w:rPr>
          <w:rFonts w:ascii="Arial" w:hAnsi="Arial" w:cs="Arial"/>
        </w:rPr>
      </w:pPr>
      <w:r>
        <w:rPr>
          <w:rFonts w:ascii="Arial" w:hAnsi="Arial" w:cs="Arial"/>
        </w:rPr>
        <w:t xml:space="preserve">příspěvek na umělou obnovu lesa sadbou se poskytuje nejvýše na 1,3 násobek minimálního počtu jedinců na 1 hektar stanoveného pro základní </w:t>
      </w:r>
      <w:proofErr w:type="gramStart"/>
      <w:r>
        <w:rPr>
          <w:rFonts w:ascii="Arial" w:hAnsi="Arial" w:cs="Arial"/>
        </w:rPr>
        <w:t>dřevinu,</w:t>
      </w:r>
      <w:r>
        <w:rPr>
          <w:rFonts w:ascii="Arial" w:hAnsi="Arial" w:cs="Arial"/>
          <w:vertAlign w:val="superscript"/>
        </w:rPr>
        <w:t>13</w:t>
      </w:r>
      <w:proofErr w:type="gramEnd"/>
      <w:r>
        <w:rPr>
          <w:rFonts w:ascii="Arial" w:hAnsi="Arial" w:cs="Arial"/>
          <w:vertAlign w:val="superscript"/>
        </w:rPr>
        <w:t>)</w:t>
      </w:r>
    </w:p>
    <w:p w:rsidR="00CA1C77" w:rsidRDefault="00CA1C77" w:rsidP="00CA1C77">
      <w:pPr>
        <w:pStyle w:val="Odstavecseseznamem"/>
        <w:numPr>
          <w:ilvl w:val="0"/>
          <w:numId w:val="10"/>
        </w:numPr>
        <w:spacing w:line="360" w:lineRule="auto"/>
        <w:jc w:val="both"/>
        <w:rPr>
          <w:rFonts w:ascii="Arial" w:hAnsi="Arial" w:cs="Arial"/>
        </w:rPr>
      </w:pPr>
      <w:r>
        <w:rPr>
          <w:rFonts w:ascii="Arial" w:hAnsi="Arial" w:cs="Arial"/>
        </w:rPr>
        <w:t>za první sadbu jsou považovány i podsadby jedlí bělokorou, bukem lesním a javorem klenem, pokud nejsou základní dřevinou,</w:t>
      </w:r>
    </w:p>
    <w:p w:rsidR="00CA1C77" w:rsidRDefault="00CA1C77" w:rsidP="00CA1C77">
      <w:pPr>
        <w:pStyle w:val="Odstavecseseznamem"/>
        <w:numPr>
          <w:ilvl w:val="0"/>
          <w:numId w:val="10"/>
        </w:numPr>
        <w:spacing w:line="360" w:lineRule="auto"/>
        <w:jc w:val="both"/>
        <w:rPr>
          <w:rFonts w:ascii="Arial" w:hAnsi="Arial" w:cs="Arial"/>
        </w:rPr>
      </w:pPr>
      <w:r>
        <w:rPr>
          <w:rFonts w:ascii="Arial" w:hAnsi="Arial" w:cs="Arial"/>
        </w:rPr>
        <w:t xml:space="preserve">příspěvek na </w:t>
      </w:r>
      <w:proofErr w:type="spellStart"/>
      <w:r>
        <w:rPr>
          <w:rFonts w:ascii="Arial" w:hAnsi="Arial" w:cs="Arial"/>
        </w:rPr>
        <w:t>poloodrostky</w:t>
      </w:r>
      <w:proofErr w:type="spellEnd"/>
      <w:r>
        <w:rPr>
          <w:rFonts w:ascii="Arial" w:hAnsi="Arial" w:cs="Arial"/>
        </w:rPr>
        <w:t xml:space="preserve"> a odrostky se poskytuje pouze na dosadby nezajištěných lesních porostů do 20% obnovované plochy, u </w:t>
      </w:r>
      <w:proofErr w:type="spellStart"/>
      <w:r>
        <w:rPr>
          <w:rFonts w:ascii="Arial" w:hAnsi="Arial" w:cs="Arial"/>
        </w:rPr>
        <w:t>prostokoře</w:t>
      </w:r>
      <w:r w:rsidR="006F745C">
        <w:rPr>
          <w:rFonts w:ascii="Arial" w:hAnsi="Arial" w:cs="Arial"/>
        </w:rPr>
        <w:t>n</w:t>
      </w:r>
      <w:r>
        <w:rPr>
          <w:rFonts w:ascii="Arial" w:hAnsi="Arial" w:cs="Arial"/>
        </w:rPr>
        <w:t>ého</w:t>
      </w:r>
      <w:proofErr w:type="spellEnd"/>
      <w:r>
        <w:rPr>
          <w:rFonts w:ascii="Arial" w:hAnsi="Arial" w:cs="Arial"/>
        </w:rPr>
        <w:t xml:space="preserve"> materiálu do 500 ks/ha redukované plochy, za předpokladu provedení mechanické ochrany proti zvěři,</w:t>
      </w:r>
    </w:p>
    <w:p w:rsidR="00CA1C77" w:rsidRDefault="00CA1C77" w:rsidP="00CA1C77">
      <w:pPr>
        <w:pStyle w:val="Odstavecseseznamem"/>
        <w:numPr>
          <w:ilvl w:val="0"/>
          <w:numId w:val="10"/>
        </w:numPr>
        <w:spacing w:line="360" w:lineRule="auto"/>
        <w:jc w:val="both"/>
        <w:rPr>
          <w:rFonts w:ascii="Arial" w:hAnsi="Arial" w:cs="Arial"/>
        </w:rPr>
      </w:pPr>
      <w:proofErr w:type="spellStart"/>
      <w:r>
        <w:rPr>
          <w:rFonts w:ascii="Arial" w:hAnsi="Arial" w:cs="Arial"/>
        </w:rPr>
        <w:t>poloodrostkem</w:t>
      </w:r>
      <w:proofErr w:type="spellEnd"/>
      <w:r>
        <w:rPr>
          <w:rFonts w:ascii="Arial" w:hAnsi="Arial" w:cs="Arial"/>
        </w:rPr>
        <w:t xml:space="preserve"> se rozumí rostlina vypěstovaná dvojnásobným školkováním, </w:t>
      </w:r>
      <w:r w:rsidR="007255A0">
        <w:rPr>
          <w:rFonts w:ascii="Arial" w:hAnsi="Arial" w:cs="Arial"/>
        </w:rPr>
        <w:t xml:space="preserve">dvojnásobným </w:t>
      </w:r>
      <w:r>
        <w:rPr>
          <w:rFonts w:ascii="Arial" w:hAnsi="Arial" w:cs="Arial"/>
        </w:rPr>
        <w:t>podřezáním kořenů nebo</w:t>
      </w:r>
      <w:r w:rsidR="007255A0">
        <w:rPr>
          <w:rFonts w:ascii="Arial" w:hAnsi="Arial" w:cs="Arial"/>
        </w:rPr>
        <w:t xml:space="preserve"> dvojnásobným</w:t>
      </w:r>
      <w:r>
        <w:rPr>
          <w:rFonts w:ascii="Arial" w:hAnsi="Arial" w:cs="Arial"/>
        </w:rPr>
        <w:t xml:space="preserve"> přesazením do obalů, případně kombinací těchto pěstebních výkonů s případně tvarovanou nadzemní částí o výšce od 51 cm do 120 cm,</w:t>
      </w:r>
    </w:p>
    <w:p w:rsidR="00CA1C77" w:rsidRDefault="00CA1C77" w:rsidP="00CA1C77">
      <w:pPr>
        <w:pStyle w:val="Odstavecseseznamem"/>
        <w:numPr>
          <w:ilvl w:val="0"/>
          <w:numId w:val="10"/>
        </w:numPr>
        <w:spacing w:line="360" w:lineRule="auto"/>
        <w:jc w:val="both"/>
        <w:rPr>
          <w:rFonts w:ascii="Arial" w:hAnsi="Arial" w:cs="Arial"/>
        </w:rPr>
      </w:pPr>
      <w:r>
        <w:rPr>
          <w:rFonts w:ascii="Arial" w:hAnsi="Arial" w:cs="Arial"/>
        </w:rPr>
        <w:t>odrostk</w:t>
      </w:r>
      <w:r w:rsidR="006F745C">
        <w:rPr>
          <w:rFonts w:ascii="Arial" w:hAnsi="Arial" w:cs="Arial"/>
        </w:rPr>
        <w:t>e</w:t>
      </w:r>
      <w:r>
        <w:rPr>
          <w:rFonts w:ascii="Arial" w:hAnsi="Arial" w:cs="Arial"/>
        </w:rPr>
        <w:t xml:space="preserve">m se rozumí rostlina vypěstovaná minimálně dvojnásobným školkováním, </w:t>
      </w:r>
      <w:r w:rsidR="007255A0">
        <w:rPr>
          <w:rFonts w:ascii="Arial" w:hAnsi="Arial" w:cs="Arial"/>
        </w:rPr>
        <w:t xml:space="preserve">dvojnásobným </w:t>
      </w:r>
      <w:r>
        <w:rPr>
          <w:rFonts w:ascii="Arial" w:hAnsi="Arial" w:cs="Arial"/>
        </w:rPr>
        <w:t>podřezáním</w:t>
      </w:r>
      <w:r w:rsidR="005652F9">
        <w:rPr>
          <w:rFonts w:ascii="Arial" w:hAnsi="Arial" w:cs="Arial"/>
        </w:rPr>
        <w:t xml:space="preserve"> kořenů nebo </w:t>
      </w:r>
      <w:r w:rsidR="007255A0">
        <w:rPr>
          <w:rFonts w:ascii="Arial" w:hAnsi="Arial" w:cs="Arial"/>
        </w:rPr>
        <w:t xml:space="preserve">dvojnásobným </w:t>
      </w:r>
      <w:r w:rsidR="005652F9">
        <w:rPr>
          <w:rFonts w:ascii="Arial" w:hAnsi="Arial" w:cs="Arial"/>
        </w:rPr>
        <w:t>přesazením do obalů, případně kombinací těchto pěstebních výkonů s případně tvarovanou nadzemní částí o výšce od 121 cm do 250 cm,</w:t>
      </w:r>
    </w:p>
    <w:p w:rsidR="00642934" w:rsidRPr="007255A0" w:rsidRDefault="00642934" w:rsidP="00642934">
      <w:pPr>
        <w:pStyle w:val="Odstavecseseznamem"/>
        <w:numPr>
          <w:ilvl w:val="0"/>
          <w:numId w:val="10"/>
        </w:numPr>
        <w:tabs>
          <w:tab w:val="left" w:pos="426"/>
        </w:tabs>
        <w:spacing w:line="360" w:lineRule="auto"/>
        <w:contextualSpacing w:val="0"/>
        <w:jc w:val="both"/>
        <w:rPr>
          <w:rFonts w:ascii="Arial" w:hAnsi="Arial" w:cs="Arial"/>
        </w:rPr>
      </w:pPr>
      <w:r w:rsidRPr="007255A0">
        <w:rPr>
          <w:rFonts w:ascii="Arial" w:hAnsi="Arial" w:cs="Arial"/>
        </w:rPr>
        <w:t xml:space="preserve">v případě, že nebude použit reprodukční materiál ze stejné přírodní lesní oblasti, jako je prováděna výsadba, nebo bude využit reprodukční materiál původem z identifikovaného zdroje reprodukčního materiálu, může být příspěvek snížen </w:t>
      </w:r>
      <w:proofErr w:type="gramStart"/>
      <w:r w:rsidRPr="007255A0">
        <w:rPr>
          <w:rFonts w:ascii="Arial" w:hAnsi="Arial" w:cs="Arial"/>
        </w:rPr>
        <w:t xml:space="preserve">až o </w:t>
      </w:r>
      <w:r w:rsidR="007255A0">
        <w:rPr>
          <w:rFonts w:ascii="Arial" w:hAnsi="Arial" w:cs="Arial"/>
        </w:rPr>
        <w:t xml:space="preserve">   </w:t>
      </w:r>
      <w:r w:rsidRPr="007255A0">
        <w:rPr>
          <w:rFonts w:ascii="Arial" w:hAnsi="Arial" w:cs="Arial"/>
        </w:rPr>
        <w:t>50</w:t>
      </w:r>
      <w:proofErr w:type="gramEnd"/>
      <w:r w:rsidRPr="007255A0">
        <w:rPr>
          <w:rFonts w:ascii="Arial" w:hAnsi="Arial" w:cs="Arial"/>
        </w:rPr>
        <w:t xml:space="preserve"> %.</w:t>
      </w:r>
    </w:p>
    <w:p w:rsidR="005652F9" w:rsidRDefault="005652F9" w:rsidP="00CA1C77">
      <w:pPr>
        <w:pStyle w:val="Odstavecseseznamem"/>
        <w:numPr>
          <w:ilvl w:val="0"/>
          <w:numId w:val="10"/>
        </w:numPr>
        <w:spacing w:line="360" w:lineRule="auto"/>
        <w:jc w:val="both"/>
        <w:rPr>
          <w:rFonts w:ascii="Arial" w:hAnsi="Arial" w:cs="Arial"/>
        </w:rPr>
      </w:pPr>
      <w:r>
        <w:rPr>
          <w:rFonts w:ascii="Arial" w:hAnsi="Arial" w:cs="Arial"/>
        </w:rPr>
        <w:t>skutečným věkem porostu se rozumí jeho stáří uvedené v</w:t>
      </w:r>
      <w:r w:rsidR="008A4D80">
        <w:rPr>
          <w:rFonts w:ascii="Arial" w:hAnsi="Arial" w:cs="Arial"/>
        </w:rPr>
        <w:t> lesním hospodářském</w:t>
      </w:r>
      <w:r>
        <w:rPr>
          <w:rFonts w:ascii="Arial" w:hAnsi="Arial" w:cs="Arial"/>
        </w:rPr>
        <w:t xml:space="preserve"> plánu nebo </w:t>
      </w:r>
      <w:r w:rsidR="008A4D80">
        <w:rPr>
          <w:rFonts w:ascii="Arial" w:hAnsi="Arial" w:cs="Arial"/>
        </w:rPr>
        <w:t xml:space="preserve">lesní hospodářské </w:t>
      </w:r>
      <w:r>
        <w:rPr>
          <w:rFonts w:ascii="Arial" w:hAnsi="Arial" w:cs="Arial"/>
        </w:rPr>
        <w:t>osnově s připočtením počtu let od začátku platnosti plánu, respektive osnovy do doby provedení prací, na které je požadován příspěvek,</w:t>
      </w:r>
    </w:p>
    <w:p w:rsidR="005652F9" w:rsidRDefault="005652F9" w:rsidP="00CA1C77">
      <w:pPr>
        <w:pStyle w:val="Odstavecseseznamem"/>
        <w:numPr>
          <w:ilvl w:val="0"/>
          <w:numId w:val="10"/>
        </w:numPr>
        <w:spacing w:line="360" w:lineRule="auto"/>
        <w:jc w:val="both"/>
        <w:rPr>
          <w:rFonts w:ascii="Arial" w:hAnsi="Arial" w:cs="Arial"/>
        </w:rPr>
      </w:pPr>
      <w:r>
        <w:rPr>
          <w:rFonts w:ascii="Arial" w:hAnsi="Arial" w:cs="Arial"/>
        </w:rPr>
        <w:t xml:space="preserve">příspěvek na výchovu lesních porostů se poskytuje </w:t>
      </w:r>
      <w:r w:rsidR="00642934">
        <w:rPr>
          <w:rFonts w:ascii="Arial" w:hAnsi="Arial" w:cs="Arial"/>
        </w:rPr>
        <w:t>maximálně dva</w:t>
      </w:r>
      <w:r>
        <w:rPr>
          <w:rFonts w:ascii="Arial" w:hAnsi="Arial" w:cs="Arial"/>
        </w:rPr>
        <w:t>krát za období platnosti plánu nebo osnovy</w:t>
      </w:r>
      <w:r w:rsidR="00A453DF">
        <w:rPr>
          <w:rFonts w:ascii="Arial" w:hAnsi="Arial" w:cs="Arial"/>
        </w:rPr>
        <w:t>,</w:t>
      </w:r>
    </w:p>
    <w:p w:rsidR="00704978" w:rsidRPr="00704978" w:rsidRDefault="00704978" w:rsidP="00704978">
      <w:pPr>
        <w:pStyle w:val="Odstavecseseznamem"/>
        <w:numPr>
          <w:ilvl w:val="0"/>
          <w:numId w:val="10"/>
        </w:numPr>
        <w:spacing w:line="360" w:lineRule="auto"/>
        <w:jc w:val="both"/>
        <w:rPr>
          <w:rFonts w:ascii="Arial" w:hAnsi="Arial" w:cs="Arial"/>
        </w:rPr>
      </w:pPr>
      <w:r w:rsidRPr="00704978">
        <w:rPr>
          <w:rFonts w:ascii="Arial" w:hAnsi="Arial" w:cs="Arial"/>
        </w:rPr>
        <w:t xml:space="preserve">vlastník lesa je povinen dokladovat účelnost prostředků poskytnutých na podporu výchovného zásahu důkazem o kladném vlivu výchovy na odolnost nebo kvalitu porostu (např. důkazem o úpravě štíhlostního koeficientu, rozvolnění zápoje, přechodném snížením </w:t>
      </w:r>
      <w:proofErr w:type="spellStart"/>
      <w:r w:rsidRPr="00704978">
        <w:rPr>
          <w:rFonts w:ascii="Arial" w:hAnsi="Arial" w:cs="Arial"/>
        </w:rPr>
        <w:t>zakmenění</w:t>
      </w:r>
      <w:proofErr w:type="spellEnd"/>
      <w:r w:rsidRPr="00704978">
        <w:rPr>
          <w:rFonts w:ascii="Arial" w:hAnsi="Arial" w:cs="Arial"/>
        </w:rPr>
        <w:t xml:space="preserve"> u jehličnatých dřevin, podstatné redukci </w:t>
      </w:r>
      <w:r w:rsidRPr="00704978">
        <w:rPr>
          <w:rFonts w:ascii="Arial" w:hAnsi="Arial" w:cs="Arial"/>
        </w:rPr>
        <w:lastRenderedPageBreak/>
        <w:t xml:space="preserve">předrůstajících utlačujících jedinců a nekvalitních silně </w:t>
      </w:r>
      <w:proofErr w:type="spellStart"/>
      <w:r w:rsidRPr="00704978">
        <w:rPr>
          <w:rFonts w:ascii="Arial" w:hAnsi="Arial" w:cs="Arial"/>
        </w:rPr>
        <w:t>zavětvených</w:t>
      </w:r>
      <w:proofErr w:type="spellEnd"/>
      <w:r w:rsidRPr="00704978">
        <w:rPr>
          <w:rFonts w:ascii="Arial" w:hAnsi="Arial" w:cs="Arial"/>
        </w:rPr>
        <w:t xml:space="preserve"> roztažných stromů v listnatých porostech a eliminaci dřevin škodících dřevinám základním, melioračním a zpevňujícím ve všech typech porostů). V případě, že vlastník lesa nebude schopen vliv zásahu doložit, může být příspěvek na výchovu krácen nebo zcela odepřen,</w:t>
      </w:r>
    </w:p>
    <w:p w:rsidR="005652F9" w:rsidRDefault="005652F9" w:rsidP="005652F9">
      <w:pPr>
        <w:pStyle w:val="Odstavecseseznamem"/>
        <w:numPr>
          <w:ilvl w:val="0"/>
          <w:numId w:val="10"/>
        </w:numPr>
        <w:spacing w:line="360" w:lineRule="auto"/>
        <w:jc w:val="both"/>
        <w:rPr>
          <w:rFonts w:ascii="Arial" w:hAnsi="Arial" w:cs="Arial"/>
        </w:rPr>
      </w:pPr>
      <w:r>
        <w:rPr>
          <w:rFonts w:ascii="Arial" w:hAnsi="Arial" w:cs="Arial"/>
        </w:rPr>
        <w:t xml:space="preserve">příspěvek na zajištění lesních porostů se neposkytuje na porosty, na něž žadatel obdržel podporu nebo pomoc na ochranu porostů ve smyslu zvláštního právního </w:t>
      </w:r>
      <w:proofErr w:type="gramStart"/>
      <w:r>
        <w:rPr>
          <w:rFonts w:ascii="Arial" w:hAnsi="Arial" w:cs="Arial"/>
        </w:rPr>
        <w:t>předpisu,</w:t>
      </w:r>
      <w:r>
        <w:rPr>
          <w:rFonts w:ascii="Arial" w:hAnsi="Arial" w:cs="Arial"/>
          <w:vertAlign w:val="superscript"/>
        </w:rPr>
        <w:t>14</w:t>
      </w:r>
      <w:proofErr w:type="gramEnd"/>
      <w:r>
        <w:rPr>
          <w:rFonts w:ascii="Arial" w:hAnsi="Arial" w:cs="Arial"/>
          <w:vertAlign w:val="superscript"/>
        </w:rPr>
        <w:t>)</w:t>
      </w:r>
      <w:r>
        <w:rPr>
          <w:rFonts w:ascii="Arial" w:hAnsi="Arial" w:cs="Arial"/>
        </w:rPr>
        <w:t xml:space="preserve"> </w:t>
      </w:r>
    </w:p>
    <w:p w:rsidR="005652F9" w:rsidRDefault="005652F9" w:rsidP="005652F9">
      <w:pPr>
        <w:pStyle w:val="Odstavecseseznamem"/>
        <w:numPr>
          <w:ilvl w:val="0"/>
          <w:numId w:val="10"/>
        </w:numPr>
        <w:spacing w:line="360" w:lineRule="auto"/>
        <w:jc w:val="both"/>
        <w:rPr>
          <w:rFonts w:ascii="Arial" w:hAnsi="Arial" w:cs="Arial"/>
        </w:rPr>
      </w:pPr>
      <w:r>
        <w:rPr>
          <w:rFonts w:ascii="Arial" w:hAnsi="Arial" w:cs="Arial"/>
        </w:rPr>
        <w:t>při splnění několika kritérií může žadatel použít výhodnější sazbu.</w:t>
      </w:r>
    </w:p>
    <w:p w:rsidR="005652F9" w:rsidRPr="005652F9" w:rsidRDefault="005652F9" w:rsidP="005652F9">
      <w:pPr>
        <w:spacing w:line="360" w:lineRule="auto"/>
        <w:jc w:val="both"/>
        <w:rPr>
          <w:rFonts w:ascii="Arial" w:hAnsi="Arial" w:cs="Arial"/>
          <w:b/>
        </w:rPr>
      </w:pPr>
      <w:r w:rsidRPr="005652F9">
        <w:rPr>
          <w:rFonts w:ascii="Arial" w:hAnsi="Arial" w:cs="Arial"/>
          <w:b/>
        </w:rPr>
        <w:t>Žadatel:</w:t>
      </w:r>
    </w:p>
    <w:p w:rsidR="005652F9" w:rsidRDefault="005652F9" w:rsidP="005652F9">
      <w:pPr>
        <w:pStyle w:val="Odstavecseseznamem"/>
        <w:numPr>
          <w:ilvl w:val="0"/>
          <w:numId w:val="10"/>
        </w:numPr>
        <w:spacing w:line="360" w:lineRule="auto"/>
        <w:jc w:val="both"/>
        <w:rPr>
          <w:rFonts w:ascii="Arial" w:hAnsi="Arial" w:cs="Arial"/>
        </w:rPr>
      </w:pPr>
      <w:r>
        <w:rPr>
          <w:rFonts w:ascii="Arial" w:hAnsi="Arial" w:cs="Arial"/>
        </w:rPr>
        <w:t>vlastník lesa nebo osoba, na kterou se podle zvláštního právního předpisu</w:t>
      </w:r>
      <w:r w:rsidR="003E00DD">
        <w:rPr>
          <w:rFonts w:ascii="Arial" w:hAnsi="Arial" w:cs="Arial"/>
          <w:vertAlign w:val="superscript"/>
        </w:rPr>
        <w:t>13</w:t>
      </w:r>
      <w:r>
        <w:rPr>
          <w:rFonts w:ascii="Arial" w:hAnsi="Arial" w:cs="Arial"/>
          <w:vertAlign w:val="superscript"/>
        </w:rPr>
        <w:t>)</w:t>
      </w:r>
      <w:r>
        <w:rPr>
          <w:rFonts w:ascii="Arial" w:hAnsi="Arial" w:cs="Arial"/>
        </w:rPr>
        <w:t xml:space="preserve"> vztahují práva a povinnosti vlastníka lesa.</w:t>
      </w:r>
    </w:p>
    <w:p w:rsidR="005652F9" w:rsidRPr="009E3D36" w:rsidRDefault="005652F9" w:rsidP="005652F9">
      <w:pPr>
        <w:spacing w:line="360" w:lineRule="auto"/>
        <w:jc w:val="both"/>
        <w:rPr>
          <w:rFonts w:ascii="Arial" w:hAnsi="Arial" w:cs="Arial"/>
          <w:b/>
        </w:rPr>
      </w:pPr>
      <w:r w:rsidRPr="009E3D36">
        <w:rPr>
          <w:rFonts w:ascii="Arial" w:hAnsi="Arial" w:cs="Arial"/>
          <w:b/>
        </w:rPr>
        <w:t>Základní náležitosti žádosti:</w:t>
      </w:r>
    </w:p>
    <w:p w:rsidR="005652F9" w:rsidRDefault="005652F9" w:rsidP="005652F9">
      <w:pPr>
        <w:pStyle w:val="Odstavecseseznamem"/>
        <w:numPr>
          <w:ilvl w:val="0"/>
          <w:numId w:val="10"/>
        </w:numPr>
        <w:spacing w:line="360" w:lineRule="auto"/>
        <w:jc w:val="both"/>
        <w:rPr>
          <w:rFonts w:ascii="Arial" w:hAnsi="Arial" w:cs="Arial"/>
        </w:rPr>
      </w:pPr>
      <w:r>
        <w:rPr>
          <w:rFonts w:ascii="Arial" w:hAnsi="Arial" w:cs="Arial"/>
        </w:rPr>
        <w:t>formulář žádosti podle vzoru v části 4.,</w:t>
      </w:r>
    </w:p>
    <w:p w:rsidR="00E40929" w:rsidRDefault="005652F9" w:rsidP="005652F9">
      <w:pPr>
        <w:pStyle w:val="Odstavecseseznamem"/>
        <w:numPr>
          <w:ilvl w:val="0"/>
          <w:numId w:val="10"/>
        </w:numPr>
        <w:spacing w:line="360" w:lineRule="auto"/>
        <w:jc w:val="both"/>
        <w:rPr>
          <w:rFonts w:ascii="Arial" w:hAnsi="Arial" w:cs="Arial"/>
        </w:rPr>
      </w:pPr>
      <w:r>
        <w:rPr>
          <w:rFonts w:ascii="Arial" w:hAnsi="Arial" w:cs="Arial"/>
        </w:rPr>
        <w:t>formulář přílohy k žádosti podle vzoru v části 4.,</w:t>
      </w:r>
      <w:r w:rsidR="00E40929">
        <w:rPr>
          <w:rFonts w:ascii="Arial" w:hAnsi="Arial" w:cs="Arial"/>
        </w:rPr>
        <w:t xml:space="preserve"> </w:t>
      </w:r>
    </w:p>
    <w:p w:rsidR="005652F9" w:rsidRPr="00E40929" w:rsidRDefault="00E40929" w:rsidP="005652F9">
      <w:pPr>
        <w:pStyle w:val="Odstavecseseznamem"/>
        <w:numPr>
          <w:ilvl w:val="0"/>
          <w:numId w:val="10"/>
        </w:numPr>
        <w:spacing w:line="360" w:lineRule="auto"/>
        <w:jc w:val="both"/>
        <w:rPr>
          <w:rFonts w:ascii="Arial" w:hAnsi="Arial" w:cs="Arial"/>
        </w:rPr>
      </w:pPr>
      <w:r>
        <w:rPr>
          <w:rFonts w:ascii="Arial" w:hAnsi="Arial" w:cs="Arial"/>
        </w:rPr>
        <w:t>průvodní list použitého reprodukčního materiálu</w:t>
      </w:r>
      <w:r>
        <w:rPr>
          <w:rFonts w:ascii="Arial" w:hAnsi="Arial" w:cs="Arial"/>
          <w:vertAlign w:val="superscript"/>
        </w:rPr>
        <w:t xml:space="preserve"> </w:t>
      </w:r>
      <w:r w:rsidR="00807FEF">
        <w:rPr>
          <w:rFonts w:ascii="Arial" w:hAnsi="Arial" w:cs="Arial"/>
          <w:vertAlign w:val="superscript"/>
        </w:rPr>
        <w:t>16</w:t>
      </w:r>
      <w:r>
        <w:rPr>
          <w:rFonts w:ascii="Arial" w:hAnsi="Arial" w:cs="Arial"/>
          <w:vertAlign w:val="superscript"/>
        </w:rPr>
        <w:t>)</w:t>
      </w:r>
      <w:r>
        <w:rPr>
          <w:rFonts w:ascii="Arial" w:hAnsi="Arial" w:cs="Arial"/>
        </w:rPr>
        <w:t xml:space="preserve">, pokud je předmětem příspěvku </w:t>
      </w:r>
      <w:r w:rsidR="005652F9" w:rsidRPr="00E40929">
        <w:rPr>
          <w:rFonts w:ascii="Arial" w:hAnsi="Arial" w:cs="Arial"/>
        </w:rPr>
        <w:t>umělá obnova</w:t>
      </w:r>
      <w:r w:rsidR="00807FEF">
        <w:rPr>
          <w:rFonts w:ascii="Arial" w:hAnsi="Arial" w:cs="Arial"/>
        </w:rPr>
        <w:t>,</w:t>
      </w:r>
    </w:p>
    <w:p w:rsidR="00A759D6" w:rsidRPr="00E40929" w:rsidRDefault="00A759D6" w:rsidP="005652F9">
      <w:pPr>
        <w:pStyle w:val="Odstavecseseznamem"/>
        <w:numPr>
          <w:ilvl w:val="0"/>
          <w:numId w:val="10"/>
        </w:numPr>
        <w:spacing w:line="360" w:lineRule="auto"/>
        <w:jc w:val="both"/>
        <w:rPr>
          <w:rFonts w:ascii="Arial" w:hAnsi="Arial" w:cs="Arial"/>
        </w:rPr>
      </w:pPr>
      <w:r w:rsidRPr="00E40929">
        <w:rPr>
          <w:rFonts w:ascii="Arial" w:hAnsi="Arial" w:cs="Arial"/>
        </w:rPr>
        <w:t xml:space="preserve">čestné prohlášení žadatele, že není podnikem v obtížích podle vzoru v části </w:t>
      </w:r>
      <w:r w:rsidR="00E40929" w:rsidRPr="00E40929">
        <w:rPr>
          <w:rFonts w:ascii="Arial" w:hAnsi="Arial" w:cs="Arial"/>
        </w:rPr>
        <w:t>4</w:t>
      </w:r>
      <w:r w:rsidR="00807FEF">
        <w:rPr>
          <w:rFonts w:ascii="Arial" w:hAnsi="Arial" w:cs="Arial"/>
        </w:rPr>
        <w:t>.</w:t>
      </w:r>
      <w:r w:rsidRPr="00E40929">
        <w:rPr>
          <w:rFonts w:ascii="Arial" w:hAnsi="Arial" w:cs="Arial"/>
        </w:rPr>
        <w:t xml:space="preserve"> </w:t>
      </w:r>
    </w:p>
    <w:p w:rsidR="005652F9" w:rsidRPr="005652F9" w:rsidRDefault="005652F9" w:rsidP="005652F9">
      <w:pPr>
        <w:spacing w:line="360" w:lineRule="auto"/>
        <w:jc w:val="both"/>
        <w:rPr>
          <w:rFonts w:ascii="Arial" w:hAnsi="Arial" w:cs="Arial"/>
          <w:b/>
        </w:rPr>
      </w:pPr>
      <w:r w:rsidRPr="005652F9">
        <w:rPr>
          <w:rFonts w:ascii="Arial" w:hAnsi="Arial" w:cs="Arial"/>
          <w:b/>
        </w:rPr>
        <w:t>Termín podání žádosti o příspěvek:</w:t>
      </w:r>
    </w:p>
    <w:p w:rsidR="005652F9" w:rsidRPr="00862FFC" w:rsidRDefault="005652F9" w:rsidP="005652F9">
      <w:pPr>
        <w:pStyle w:val="Odstavecseseznamem"/>
        <w:numPr>
          <w:ilvl w:val="0"/>
          <w:numId w:val="10"/>
        </w:numPr>
        <w:spacing w:line="360" w:lineRule="auto"/>
        <w:jc w:val="both"/>
        <w:rPr>
          <w:rFonts w:ascii="Arial" w:hAnsi="Arial" w:cs="Arial"/>
          <w:b/>
        </w:rPr>
      </w:pPr>
      <w:r w:rsidRPr="00862FFC">
        <w:rPr>
          <w:rFonts w:ascii="Arial" w:hAnsi="Arial" w:cs="Arial"/>
          <w:b/>
        </w:rPr>
        <w:t>na přirozenou</w:t>
      </w:r>
      <w:r w:rsidR="00862FFC">
        <w:rPr>
          <w:rFonts w:ascii="Arial" w:hAnsi="Arial" w:cs="Arial"/>
          <w:b/>
        </w:rPr>
        <w:t xml:space="preserve"> obnovu a </w:t>
      </w:r>
      <w:r w:rsidR="006F68A4" w:rsidRPr="00862FFC">
        <w:rPr>
          <w:rFonts w:ascii="Arial" w:hAnsi="Arial" w:cs="Arial"/>
          <w:b/>
        </w:rPr>
        <w:t>zajištění lesních porostů</w:t>
      </w:r>
      <w:r w:rsidR="00862FFC">
        <w:rPr>
          <w:rFonts w:ascii="Arial" w:hAnsi="Arial" w:cs="Arial"/>
          <w:b/>
        </w:rPr>
        <w:t xml:space="preserve"> do </w:t>
      </w:r>
      <w:r w:rsidRPr="00862FFC">
        <w:rPr>
          <w:rFonts w:ascii="Arial" w:hAnsi="Arial" w:cs="Arial"/>
          <w:b/>
        </w:rPr>
        <w:t>30.</w:t>
      </w:r>
      <w:r w:rsidR="00862FFC">
        <w:rPr>
          <w:rFonts w:ascii="Arial" w:hAnsi="Arial" w:cs="Arial"/>
          <w:b/>
        </w:rPr>
        <w:t> </w:t>
      </w:r>
      <w:r w:rsidRPr="00862FFC">
        <w:rPr>
          <w:rFonts w:ascii="Arial" w:hAnsi="Arial" w:cs="Arial"/>
          <w:b/>
        </w:rPr>
        <w:t>června běžného roku,</w:t>
      </w:r>
    </w:p>
    <w:p w:rsidR="005652F9" w:rsidRPr="00862FFC" w:rsidRDefault="005652F9" w:rsidP="005652F9">
      <w:pPr>
        <w:pStyle w:val="Odstavecseseznamem"/>
        <w:numPr>
          <w:ilvl w:val="0"/>
          <w:numId w:val="10"/>
        </w:numPr>
        <w:spacing w:line="360" w:lineRule="auto"/>
        <w:jc w:val="both"/>
        <w:rPr>
          <w:rFonts w:ascii="Arial" w:hAnsi="Arial" w:cs="Arial"/>
          <w:b/>
        </w:rPr>
      </w:pPr>
      <w:r>
        <w:rPr>
          <w:rFonts w:ascii="Arial" w:hAnsi="Arial" w:cs="Arial"/>
        </w:rPr>
        <w:t xml:space="preserve">v ostatních případech </w:t>
      </w:r>
      <w:r w:rsidRPr="00862FFC">
        <w:rPr>
          <w:rFonts w:ascii="Arial" w:hAnsi="Arial" w:cs="Arial"/>
          <w:b/>
        </w:rPr>
        <w:t>do 3 měsíců po splnění předmětu příspěvku.</w:t>
      </w:r>
    </w:p>
    <w:p w:rsidR="00704978" w:rsidRDefault="00704978" w:rsidP="008A4D80">
      <w:pPr>
        <w:spacing w:line="360" w:lineRule="auto"/>
        <w:ind w:left="720"/>
        <w:jc w:val="center"/>
        <w:rPr>
          <w:rFonts w:ascii="Arial" w:hAnsi="Arial" w:cs="Arial"/>
          <w:b/>
        </w:rPr>
      </w:pPr>
    </w:p>
    <w:p w:rsidR="009E3D36" w:rsidRPr="008A4D80" w:rsidRDefault="009E3D36" w:rsidP="008A4D80">
      <w:pPr>
        <w:spacing w:line="360" w:lineRule="auto"/>
        <w:ind w:left="720"/>
        <w:jc w:val="center"/>
        <w:rPr>
          <w:rFonts w:ascii="Arial" w:hAnsi="Arial" w:cs="Arial"/>
          <w:b/>
        </w:rPr>
      </w:pPr>
      <w:r w:rsidRPr="008A4D80">
        <w:rPr>
          <w:rFonts w:ascii="Arial" w:hAnsi="Arial" w:cs="Arial"/>
          <w:b/>
        </w:rPr>
        <w:t>Příspěvek na ekologické a k přírodě šetrné technologie</w:t>
      </w:r>
    </w:p>
    <w:p w:rsidR="00862FFC" w:rsidRPr="00862FFC" w:rsidRDefault="00862FFC" w:rsidP="00862FFC">
      <w:pPr>
        <w:pStyle w:val="Odstavecseseznamem"/>
        <w:rPr>
          <w:rFonts w:ascii="Arial" w:hAnsi="Arial" w:cs="Arial"/>
          <w:b/>
        </w:rPr>
      </w:pPr>
    </w:p>
    <w:p w:rsidR="00862FFC" w:rsidRPr="00862FFC" w:rsidRDefault="00862FFC" w:rsidP="00862FFC">
      <w:pPr>
        <w:pStyle w:val="Odstavecseseznamem"/>
        <w:spacing w:line="360" w:lineRule="auto"/>
        <w:ind w:left="0"/>
        <w:jc w:val="both"/>
        <w:rPr>
          <w:rFonts w:ascii="Arial" w:hAnsi="Arial" w:cs="Arial"/>
          <w:b/>
        </w:rPr>
      </w:pPr>
      <w:r w:rsidRPr="00862FFC">
        <w:rPr>
          <w:rFonts w:ascii="Arial" w:hAnsi="Arial" w:cs="Arial"/>
          <w:b/>
        </w:rPr>
        <w:t>Předmět příspěvku:</w:t>
      </w:r>
    </w:p>
    <w:p w:rsidR="00862FFC" w:rsidRDefault="00862FFC" w:rsidP="00862FFC">
      <w:pPr>
        <w:pStyle w:val="Odstavecseseznamem"/>
        <w:numPr>
          <w:ilvl w:val="0"/>
          <w:numId w:val="12"/>
        </w:numPr>
        <w:spacing w:line="360" w:lineRule="auto"/>
        <w:jc w:val="both"/>
        <w:rPr>
          <w:rFonts w:ascii="Arial" w:hAnsi="Arial" w:cs="Arial"/>
        </w:rPr>
      </w:pPr>
      <w:r>
        <w:rPr>
          <w:rFonts w:ascii="Arial" w:hAnsi="Arial" w:cs="Arial"/>
        </w:rPr>
        <w:t>vyklizování nebo přibližování dříví lanovkou v lesním porostu,</w:t>
      </w:r>
    </w:p>
    <w:p w:rsidR="00862FFC" w:rsidRDefault="00862FFC" w:rsidP="00862FFC">
      <w:pPr>
        <w:pStyle w:val="Odstavecseseznamem"/>
        <w:numPr>
          <w:ilvl w:val="0"/>
          <w:numId w:val="12"/>
        </w:numPr>
        <w:spacing w:line="360" w:lineRule="auto"/>
        <w:jc w:val="both"/>
        <w:rPr>
          <w:rFonts w:ascii="Arial" w:hAnsi="Arial" w:cs="Arial"/>
        </w:rPr>
      </w:pPr>
      <w:r>
        <w:rPr>
          <w:rFonts w:ascii="Arial" w:hAnsi="Arial" w:cs="Arial"/>
        </w:rPr>
        <w:t>vyklizování nebo přibližování dříví koněm v lesním porostu,</w:t>
      </w:r>
    </w:p>
    <w:p w:rsidR="00862FFC" w:rsidRDefault="00862FFC" w:rsidP="00862FFC">
      <w:pPr>
        <w:pStyle w:val="Odstavecseseznamem"/>
        <w:numPr>
          <w:ilvl w:val="0"/>
          <w:numId w:val="12"/>
        </w:numPr>
        <w:spacing w:line="360" w:lineRule="auto"/>
        <w:jc w:val="both"/>
        <w:rPr>
          <w:rFonts w:ascii="Arial" w:hAnsi="Arial" w:cs="Arial"/>
        </w:rPr>
      </w:pPr>
      <w:r>
        <w:rPr>
          <w:rFonts w:ascii="Arial" w:hAnsi="Arial" w:cs="Arial"/>
        </w:rPr>
        <w:t>přibližování dříví sortimentní metodou na odvozní místo bez vlečení dřeva po zemském povrchu stroji s celkovou hmotností do 10 tun,</w:t>
      </w:r>
    </w:p>
    <w:p w:rsidR="00862FFC" w:rsidRDefault="00862FFC" w:rsidP="00862FFC">
      <w:pPr>
        <w:pStyle w:val="Odstavecseseznamem"/>
        <w:numPr>
          <w:ilvl w:val="0"/>
          <w:numId w:val="12"/>
        </w:numPr>
        <w:spacing w:line="360" w:lineRule="auto"/>
        <w:jc w:val="both"/>
        <w:rPr>
          <w:rFonts w:ascii="Arial" w:hAnsi="Arial" w:cs="Arial"/>
        </w:rPr>
      </w:pPr>
      <w:r>
        <w:rPr>
          <w:rFonts w:ascii="Arial" w:hAnsi="Arial" w:cs="Arial"/>
        </w:rPr>
        <w:t xml:space="preserve">likvidace klestu </w:t>
      </w:r>
      <w:proofErr w:type="spellStart"/>
      <w:r>
        <w:rPr>
          <w:rFonts w:ascii="Arial" w:hAnsi="Arial" w:cs="Arial"/>
        </w:rPr>
        <w:t>štěpkováním</w:t>
      </w:r>
      <w:proofErr w:type="spellEnd"/>
      <w:r>
        <w:rPr>
          <w:rFonts w:ascii="Arial" w:hAnsi="Arial" w:cs="Arial"/>
        </w:rPr>
        <w:t xml:space="preserve"> nebo drcením před obnovou lesa s rozptýlením hmoty.</w:t>
      </w:r>
    </w:p>
    <w:p w:rsidR="003634B4" w:rsidRDefault="003634B4" w:rsidP="00862FFC">
      <w:pPr>
        <w:spacing w:line="360" w:lineRule="auto"/>
        <w:jc w:val="both"/>
        <w:rPr>
          <w:rFonts w:ascii="Arial" w:hAnsi="Arial" w:cs="Arial"/>
          <w:b/>
        </w:rPr>
      </w:pPr>
    </w:p>
    <w:p w:rsidR="00862FFC" w:rsidRPr="00862FFC" w:rsidRDefault="00862FFC" w:rsidP="003634B4">
      <w:pPr>
        <w:spacing w:after="120" w:line="360" w:lineRule="auto"/>
        <w:jc w:val="both"/>
        <w:rPr>
          <w:rFonts w:ascii="Arial" w:hAnsi="Arial" w:cs="Arial"/>
          <w:b/>
        </w:rPr>
      </w:pPr>
      <w:r w:rsidRPr="00862FFC">
        <w:rPr>
          <w:rFonts w:ascii="Arial" w:hAnsi="Arial" w:cs="Arial"/>
          <w:b/>
        </w:rPr>
        <w:lastRenderedPageBreak/>
        <w:t>Kritéria příspěvku:</w:t>
      </w:r>
    </w:p>
    <w:p w:rsidR="00862FFC" w:rsidRDefault="00862FFC" w:rsidP="00862FFC">
      <w:pPr>
        <w:pStyle w:val="Odstavecseseznamem"/>
        <w:numPr>
          <w:ilvl w:val="0"/>
          <w:numId w:val="10"/>
        </w:numPr>
        <w:spacing w:line="360" w:lineRule="auto"/>
        <w:jc w:val="both"/>
        <w:rPr>
          <w:rFonts w:ascii="Arial" w:hAnsi="Arial" w:cs="Arial"/>
        </w:rPr>
      </w:pPr>
      <w:r>
        <w:rPr>
          <w:rFonts w:ascii="Arial" w:hAnsi="Arial" w:cs="Arial"/>
        </w:rPr>
        <w:t xml:space="preserve">zařazení lesů do kategorie lesů </w:t>
      </w:r>
      <w:proofErr w:type="gramStart"/>
      <w:r>
        <w:rPr>
          <w:rFonts w:ascii="Arial" w:hAnsi="Arial" w:cs="Arial"/>
        </w:rPr>
        <w:t>ochranných</w:t>
      </w:r>
      <w:r>
        <w:rPr>
          <w:rFonts w:ascii="Arial" w:hAnsi="Arial" w:cs="Arial"/>
          <w:vertAlign w:val="superscript"/>
        </w:rPr>
        <w:t>7)</w:t>
      </w:r>
      <w:r>
        <w:rPr>
          <w:rFonts w:ascii="Arial" w:hAnsi="Arial" w:cs="Arial"/>
        </w:rPr>
        <w:t xml:space="preserve"> (lesy</w:t>
      </w:r>
      <w:proofErr w:type="gramEnd"/>
      <w:r>
        <w:rPr>
          <w:rFonts w:ascii="Arial" w:hAnsi="Arial" w:cs="Arial"/>
        </w:rPr>
        <w:t xml:space="preserve"> ochranné),</w:t>
      </w:r>
    </w:p>
    <w:p w:rsidR="00862FFC" w:rsidRDefault="00862FFC" w:rsidP="00862FFC">
      <w:pPr>
        <w:pStyle w:val="Odstavecseseznamem"/>
        <w:numPr>
          <w:ilvl w:val="0"/>
          <w:numId w:val="10"/>
        </w:numPr>
        <w:spacing w:line="360" w:lineRule="auto"/>
        <w:jc w:val="both"/>
        <w:rPr>
          <w:rFonts w:ascii="Arial" w:hAnsi="Arial" w:cs="Arial"/>
        </w:rPr>
      </w:pPr>
      <w:r>
        <w:rPr>
          <w:rFonts w:ascii="Arial" w:hAnsi="Arial" w:cs="Arial"/>
        </w:rPr>
        <w:t>zařazení lesů do kategorie lesů zvláštního určení</w:t>
      </w:r>
      <w:r>
        <w:rPr>
          <w:rFonts w:ascii="Arial" w:hAnsi="Arial" w:cs="Arial"/>
          <w:vertAlign w:val="superscript"/>
        </w:rPr>
        <w:t>8)</w:t>
      </w:r>
      <w:r>
        <w:rPr>
          <w:rFonts w:ascii="Arial" w:hAnsi="Arial" w:cs="Arial"/>
        </w:rPr>
        <w:t xml:space="preserve"> s výjimkou lesů v uznaných oborách a v samostatných </w:t>
      </w:r>
      <w:proofErr w:type="gramStart"/>
      <w:r>
        <w:rPr>
          <w:rFonts w:ascii="Arial" w:hAnsi="Arial" w:cs="Arial"/>
        </w:rPr>
        <w:t>bažantnicích</w:t>
      </w:r>
      <w:r>
        <w:rPr>
          <w:rFonts w:ascii="Arial" w:hAnsi="Arial" w:cs="Arial"/>
          <w:vertAlign w:val="superscript"/>
        </w:rPr>
        <w:t>9)</w:t>
      </w:r>
      <w:r>
        <w:rPr>
          <w:rFonts w:ascii="Arial" w:hAnsi="Arial" w:cs="Arial"/>
        </w:rPr>
        <w:t xml:space="preserve"> (lesy</w:t>
      </w:r>
      <w:proofErr w:type="gramEnd"/>
      <w:r>
        <w:rPr>
          <w:rFonts w:ascii="Arial" w:hAnsi="Arial" w:cs="Arial"/>
        </w:rPr>
        <w:t xml:space="preserve"> zvláštního určení),</w:t>
      </w:r>
    </w:p>
    <w:p w:rsidR="00862FFC" w:rsidRPr="00F07EEE" w:rsidRDefault="00862FFC" w:rsidP="00862FFC">
      <w:pPr>
        <w:pStyle w:val="Odstavecseseznamem"/>
        <w:numPr>
          <w:ilvl w:val="0"/>
          <w:numId w:val="10"/>
        </w:numPr>
        <w:spacing w:line="360" w:lineRule="auto"/>
        <w:jc w:val="both"/>
        <w:rPr>
          <w:rFonts w:ascii="Arial" w:hAnsi="Arial" w:cs="Arial"/>
        </w:rPr>
      </w:pPr>
      <w:r>
        <w:rPr>
          <w:rFonts w:ascii="Arial" w:hAnsi="Arial" w:cs="Arial"/>
        </w:rPr>
        <w:t>zařazení lesů do kategorie lesů hospodářských (lesy hospodářské)</w:t>
      </w:r>
      <w:r w:rsidR="00DC1260">
        <w:rPr>
          <w:rFonts w:ascii="Arial" w:hAnsi="Arial" w:cs="Arial"/>
        </w:rPr>
        <w:t>, v</w:t>
      </w:r>
      <w:r w:rsidR="008A4D80">
        <w:rPr>
          <w:rFonts w:ascii="Arial" w:hAnsi="Arial" w:cs="Arial"/>
        </w:rPr>
        <w:t> uznaných o</w:t>
      </w:r>
      <w:r w:rsidR="00DC1260">
        <w:rPr>
          <w:rFonts w:ascii="Arial" w:hAnsi="Arial" w:cs="Arial"/>
        </w:rPr>
        <w:t>borách</w:t>
      </w:r>
      <w:r w:rsidR="008A4D80">
        <w:rPr>
          <w:rFonts w:ascii="Arial" w:hAnsi="Arial" w:cs="Arial"/>
        </w:rPr>
        <w:t xml:space="preserve"> a samostatných bažantnicích</w:t>
      </w:r>
      <w:r>
        <w:rPr>
          <w:rFonts w:ascii="Arial" w:hAnsi="Arial" w:cs="Arial"/>
        </w:rPr>
        <w:t>.</w:t>
      </w:r>
    </w:p>
    <w:p w:rsidR="00862FFC" w:rsidRPr="00862FFC" w:rsidRDefault="00862FFC" w:rsidP="003634B4">
      <w:pPr>
        <w:spacing w:after="120" w:line="360" w:lineRule="auto"/>
        <w:jc w:val="both"/>
        <w:rPr>
          <w:rFonts w:ascii="Arial" w:hAnsi="Arial" w:cs="Arial"/>
          <w:b/>
        </w:rPr>
      </w:pPr>
      <w:r w:rsidRPr="00862FFC">
        <w:rPr>
          <w:rFonts w:ascii="Arial" w:hAnsi="Arial" w:cs="Arial"/>
          <w:b/>
        </w:rPr>
        <w:t>Sazba příspěvku</w:t>
      </w:r>
    </w:p>
    <w:tbl>
      <w:tblPr>
        <w:tblW w:w="9923" w:type="dxa"/>
        <w:tblInd w:w="7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3686"/>
        <w:gridCol w:w="1276"/>
        <w:gridCol w:w="283"/>
        <w:gridCol w:w="284"/>
        <w:gridCol w:w="283"/>
        <w:gridCol w:w="1134"/>
        <w:gridCol w:w="1134"/>
        <w:gridCol w:w="1254"/>
        <w:gridCol w:w="22"/>
      </w:tblGrid>
      <w:tr w:rsidR="00862FFC" w:rsidRPr="006F68A4" w:rsidTr="006F68A4">
        <w:tc>
          <w:tcPr>
            <w:tcW w:w="567" w:type="dxa"/>
            <w:tcBorders>
              <w:top w:val="single" w:sz="12" w:space="0" w:color="auto"/>
              <w:left w:val="single" w:sz="12" w:space="0" w:color="auto"/>
              <w:bottom w:val="nil"/>
            </w:tcBorders>
          </w:tcPr>
          <w:p w:rsidR="00862FFC" w:rsidRPr="006F68A4" w:rsidRDefault="00862FFC" w:rsidP="00D833FD">
            <w:pPr>
              <w:numPr>
                <w:ilvl w:val="12"/>
                <w:numId w:val="0"/>
              </w:numPr>
              <w:tabs>
                <w:tab w:val="left" w:pos="567"/>
              </w:tabs>
              <w:jc w:val="center"/>
              <w:rPr>
                <w:rFonts w:ascii="Arial" w:hAnsi="Arial"/>
                <w:sz w:val="20"/>
                <w:szCs w:val="20"/>
              </w:rPr>
            </w:pPr>
          </w:p>
        </w:tc>
        <w:tc>
          <w:tcPr>
            <w:tcW w:w="3686" w:type="dxa"/>
            <w:tcBorders>
              <w:top w:val="single" w:sz="12" w:space="0" w:color="auto"/>
              <w:bottom w:val="nil"/>
            </w:tcBorders>
          </w:tcPr>
          <w:p w:rsidR="00862FFC" w:rsidRPr="006F68A4" w:rsidRDefault="00862FFC" w:rsidP="00D833FD">
            <w:pPr>
              <w:numPr>
                <w:ilvl w:val="12"/>
                <w:numId w:val="0"/>
              </w:numPr>
              <w:tabs>
                <w:tab w:val="left" w:pos="567"/>
              </w:tabs>
              <w:jc w:val="center"/>
              <w:rPr>
                <w:rFonts w:ascii="Arial" w:hAnsi="Arial"/>
                <w:sz w:val="20"/>
                <w:szCs w:val="20"/>
              </w:rPr>
            </w:pPr>
          </w:p>
        </w:tc>
        <w:tc>
          <w:tcPr>
            <w:tcW w:w="1276" w:type="dxa"/>
            <w:tcBorders>
              <w:top w:val="single" w:sz="12" w:space="0" w:color="auto"/>
              <w:bottom w:val="nil"/>
            </w:tcBorders>
          </w:tcPr>
          <w:p w:rsidR="00862FFC" w:rsidRPr="006F68A4" w:rsidRDefault="00862FFC" w:rsidP="00D833FD">
            <w:pPr>
              <w:numPr>
                <w:ilvl w:val="12"/>
                <w:numId w:val="0"/>
              </w:numPr>
              <w:tabs>
                <w:tab w:val="left" w:pos="567"/>
              </w:tabs>
              <w:jc w:val="center"/>
              <w:rPr>
                <w:rFonts w:ascii="Arial" w:hAnsi="Arial"/>
                <w:sz w:val="20"/>
                <w:szCs w:val="20"/>
              </w:rPr>
            </w:pPr>
          </w:p>
        </w:tc>
        <w:tc>
          <w:tcPr>
            <w:tcW w:w="850" w:type="dxa"/>
            <w:gridSpan w:val="3"/>
            <w:tcBorders>
              <w:top w:val="single" w:sz="12" w:space="0" w:color="auto"/>
              <w:bottom w:val="nil"/>
            </w:tcBorders>
          </w:tcPr>
          <w:p w:rsidR="00862FFC" w:rsidRPr="006F68A4" w:rsidRDefault="00862FFC" w:rsidP="00D833FD">
            <w:pPr>
              <w:numPr>
                <w:ilvl w:val="12"/>
                <w:numId w:val="0"/>
              </w:numPr>
              <w:tabs>
                <w:tab w:val="left" w:pos="567"/>
              </w:tabs>
              <w:jc w:val="center"/>
              <w:rPr>
                <w:rFonts w:ascii="Arial" w:hAnsi="Arial"/>
                <w:sz w:val="20"/>
                <w:szCs w:val="20"/>
              </w:rPr>
            </w:pPr>
          </w:p>
        </w:tc>
        <w:tc>
          <w:tcPr>
            <w:tcW w:w="3544" w:type="dxa"/>
            <w:gridSpan w:val="4"/>
            <w:tcBorders>
              <w:top w:val="single" w:sz="12" w:space="0" w:color="auto"/>
              <w:right w:val="single" w:sz="12" w:space="0" w:color="auto"/>
            </w:tcBorders>
          </w:tcPr>
          <w:p w:rsidR="00862FFC" w:rsidRPr="006F68A4" w:rsidRDefault="00862FFC" w:rsidP="00D833FD">
            <w:pPr>
              <w:numPr>
                <w:ilvl w:val="12"/>
                <w:numId w:val="0"/>
              </w:numPr>
              <w:tabs>
                <w:tab w:val="left" w:pos="567"/>
              </w:tabs>
              <w:jc w:val="center"/>
              <w:rPr>
                <w:rFonts w:ascii="Arial" w:hAnsi="Arial"/>
                <w:sz w:val="20"/>
                <w:szCs w:val="20"/>
              </w:rPr>
            </w:pPr>
            <w:r w:rsidRPr="006F68A4">
              <w:rPr>
                <w:rFonts w:ascii="Arial" w:hAnsi="Arial"/>
                <w:sz w:val="20"/>
                <w:szCs w:val="20"/>
              </w:rPr>
              <w:t>Lesy</w:t>
            </w:r>
          </w:p>
        </w:tc>
      </w:tr>
      <w:tr w:rsidR="00862FFC" w:rsidRPr="007255A0" w:rsidTr="00824483">
        <w:trPr>
          <w:trHeight w:val="487"/>
        </w:trPr>
        <w:tc>
          <w:tcPr>
            <w:tcW w:w="567" w:type="dxa"/>
            <w:tcBorders>
              <w:top w:val="nil"/>
              <w:left w:val="single" w:sz="12" w:space="0" w:color="auto"/>
              <w:bottom w:val="nil"/>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Čís.</w:t>
            </w:r>
          </w:p>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řád.</w:t>
            </w:r>
          </w:p>
        </w:tc>
        <w:tc>
          <w:tcPr>
            <w:tcW w:w="3686" w:type="dxa"/>
            <w:tcBorders>
              <w:top w:val="nil"/>
              <w:bottom w:val="nil"/>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Předmět příspěvku</w:t>
            </w:r>
          </w:p>
        </w:tc>
        <w:tc>
          <w:tcPr>
            <w:tcW w:w="1276" w:type="dxa"/>
            <w:tcBorders>
              <w:top w:val="nil"/>
              <w:bottom w:val="nil"/>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Technické jednotky</w:t>
            </w:r>
          </w:p>
        </w:tc>
        <w:tc>
          <w:tcPr>
            <w:tcW w:w="850" w:type="dxa"/>
            <w:gridSpan w:val="3"/>
            <w:tcBorders>
              <w:top w:val="nil"/>
              <w:bottom w:val="nil"/>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Indikace</w:t>
            </w:r>
          </w:p>
          <w:p w:rsidR="00862FFC" w:rsidRPr="007255A0" w:rsidRDefault="00862FFC" w:rsidP="00D833FD">
            <w:pPr>
              <w:numPr>
                <w:ilvl w:val="12"/>
                <w:numId w:val="0"/>
              </w:numPr>
              <w:tabs>
                <w:tab w:val="left" w:pos="567"/>
              </w:tabs>
              <w:jc w:val="center"/>
              <w:rPr>
                <w:rFonts w:ascii="Arial" w:hAnsi="Arial"/>
                <w:sz w:val="18"/>
                <w:szCs w:val="18"/>
              </w:rPr>
            </w:pPr>
          </w:p>
        </w:tc>
        <w:tc>
          <w:tcPr>
            <w:tcW w:w="1134" w:type="dxa"/>
            <w:tcBorders>
              <w:top w:val="nil"/>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 xml:space="preserve">ochranné </w:t>
            </w:r>
          </w:p>
        </w:tc>
        <w:tc>
          <w:tcPr>
            <w:tcW w:w="1134" w:type="dxa"/>
            <w:tcBorders>
              <w:top w:val="nil"/>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 xml:space="preserve">zvl. určení </w:t>
            </w:r>
          </w:p>
        </w:tc>
        <w:tc>
          <w:tcPr>
            <w:tcW w:w="1276" w:type="dxa"/>
            <w:gridSpan w:val="2"/>
            <w:tcBorders>
              <w:top w:val="nil"/>
              <w:right w:val="single" w:sz="12" w:space="0" w:color="auto"/>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hospodářské</w:t>
            </w:r>
          </w:p>
        </w:tc>
      </w:tr>
      <w:tr w:rsidR="00862FFC" w:rsidRPr="007255A0" w:rsidTr="00824483">
        <w:trPr>
          <w:trHeight w:val="59"/>
        </w:trPr>
        <w:tc>
          <w:tcPr>
            <w:tcW w:w="567" w:type="dxa"/>
            <w:tcBorders>
              <w:top w:val="nil"/>
              <w:left w:val="single" w:sz="12" w:space="0" w:color="auto"/>
            </w:tcBorders>
          </w:tcPr>
          <w:p w:rsidR="00862FFC" w:rsidRPr="007255A0" w:rsidRDefault="00862FFC" w:rsidP="00D833FD">
            <w:pPr>
              <w:numPr>
                <w:ilvl w:val="12"/>
                <w:numId w:val="0"/>
              </w:numPr>
              <w:tabs>
                <w:tab w:val="left" w:pos="567"/>
              </w:tabs>
              <w:jc w:val="center"/>
              <w:rPr>
                <w:rFonts w:ascii="Arial" w:hAnsi="Arial"/>
                <w:sz w:val="18"/>
                <w:szCs w:val="18"/>
              </w:rPr>
            </w:pPr>
          </w:p>
        </w:tc>
        <w:tc>
          <w:tcPr>
            <w:tcW w:w="3686" w:type="dxa"/>
            <w:tcBorders>
              <w:top w:val="nil"/>
            </w:tcBorders>
          </w:tcPr>
          <w:p w:rsidR="00862FFC" w:rsidRPr="007255A0" w:rsidRDefault="00862FFC" w:rsidP="00D833FD">
            <w:pPr>
              <w:numPr>
                <w:ilvl w:val="12"/>
                <w:numId w:val="0"/>
              </w:numPr>
              <w:tabs>
                <w:tab w:val="left" w:pos="567"/>
              </w:tabs>
              <w:rPr>
                <w:rFonts w:ascii="Arial" w:hAnsi="Arial"/>
                <w:sz w:val="18"/>
                <w:szCs w:val="18"/>
              </w:rPr>
            </w:pPr>
          </w:p>
        </w:tc>
        <w:tc>
          <w:tcPr>
            <w:tcW w:w="1276" w:type="dxa"/>
            <w:tcBorders>
              <w:top w:val="nil"/>
            </w:tcBorders>
          </w:tcPr>
          <w:p w:rsidR="00862FFC" w:rsidRPr="007255A0" w:rsidRDefault="00862FFC" w:rsidP="00D833FD">
            <w:pPr>
              <w:numPr>
                <w:ilvl w:val="12"/>
                <w:numId w:val="0"/>
              </w:numPr>
              <w:tabs>
                <w:tab w:val="left" w:pos="567"/>
              </w:tabs>
              <w:jc w:val="center"/>
              <w:rPr>
                <w:rFonts w:ascii="Arial" w:hAnsi="Arial"/>
                <w:sz w:val="18"/>
                <w:szCs w:val="18"/>
              </w:rPr>
            </w:pPr>
          </w:p>
        </w:tc>
        <w:tc>
          <w:tcPr>
            <w:tcW w:w="850" w:type="dxa"/>
            <w:gridSpan w:val="3"/>
            <w:tcBorders>
              <w:top w:val="nil"/>
              <w:right w:val="nil"/>
            </w:tcBorders>
          </w:tcPr>
          <w:p w:rsidR="00862FFC" w:rsidRPr="007255A0" w:rsidRDefault="00862FFC" w:rsidP="00D833FD">
            <w:pPr>
              <w:numPr>
                <w:ilvl w:val="12"/>
                <w:numId w:val="0"/>
              </w:numPr>
              <w:tabs>
                <w:tab w:val="left" w:pos="567"/>
              </w:tabs>
              <w:jc w:val="center"/>
              <w:rPr>
                <w:rFonts w:ascii="Arial" w:hAnsi="Arial"/>
                <w:sz w:val="18"/>
                <w:szCs w:val="18"/>
              </w:rPr>
            </w:pPr>
          </w:p>
        </w:tc>
        <w:tc>
          <w:tcPr>
            <w:tcW w:w="1134" w:type="dxa"/>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O</w:t>
            </w:r>
          </w:p>
        </w:tc>
        <w:tc>
          <w:tcPr>
            <w:tcW w:w="1134" w:type="dxa"/>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U</w:t>
            </w:r>
          </w:p>
        </w:tc>
        <w:tc>
          <w:tcPr>
            <w:tcW w:w="1276" w:type="dxa"/>
            <w:gridSpan w:val="2"/>
            <w:tcBorders>
              <w:right w:val="single" w:sz="12" w:space="0" w:color="auto"/>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H</w:t>
            </w:r>
          </w:p>
        </w:tc>
      </w:tr>
      <w:tr w:rsidR="00862FFC" w:rsidRPr="007255A0" w:rsidTr="007255A0">
        <w:trPr>
          <w:gridAfter w:val="1"/>
          <w:wAfter w:w="22" w:type="dxa"/>
          <w:trHeight w:val="210"/>
        </w:trPr>
        <w:tc>
          <w:tcPr>
            <w:tcW w:w="567" w:type="dxa"/>
            <w:tcBorders>
              <w:top w:val="nil"/>
              <w:left w:val="single" w:sz="12" w:space="0" w:color="auto"/>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1.</w:t>
            </w:r>
          </w:p>
        </w:tc>
        <w:tc>
          <w:tcPr>
            <w:tcW w:w="3686" w:type="dxa"/>
            <w:tcBorders>
              <w:top w:val="nil"/>
            </w:tcBorders>
          </w:tcPr>
          <w:p w:rsidR="00862FFC" w:rsidRPr="007255A0" w:rsidRDefault="00862FFC" w:rsidP="00D833FD">
            <w:pPr>
              <w:numPr>
                <w:ilvl w:val="12"/>
                <w:numId w:val="0"/>
              </w:numPr>
              <w:tabs>
                <w:tab w:val="left" w:pos="567"/>
              </w:tabs>
              <w:rPr>
                <w:rFonts w:ascii="Arial" w:hAnsi="Arial"/>
                <w:sz w:val="18"/>
                <w:szCs w:val="18"/>
              </w:rPr>
            </w:pPr>
            <w:r w:rsidRPr="007255A0">
              <w:rPr>
                <w:rFonts w:ascii="Arial" w:hAnsi="Arial"/>
                <w:sz w:val="18"/>
                <w:szCs w:val="18"/>
              </w:rPr>
              <w:t>Vyklizování nebo přibližování dříví lanovkou [viz písm. a)]</w:t>
            </w:r>
          </w:p>
        </w:tc>
        <w:tc>
          <w:tcPr>
            <w:tcW w:w="1276" w:type="dxa"/>
            <w:tcBorders>
              <w:top w:val="nil"/>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Kč/m</w:t>
            </w:r>
            <w:r w:rsidRPr="007255A0">
              <w:rPr>
                <w:rFonts w:ascii="Arial" w:hAnsi="Arial"/>
                <w:sz w:val="18"/>
                <w:szCs w:val="18"/>
                <w:vertAlign w:val="superscript"/>
              </w:rPr>
              <w:t>3</w:t>
            </w:r>
          </w:p>
        </w:tc>
        <w:tc>
          <w:tcPr>
            <w:tcW w:w="283" w:type="dxa"/>
            <w:tcBorders>
              <w:top w:val="nil"/>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D</w:t>
            </w:r>
          </w:p>
        </w:tc>
        <w:tc>
          <w:tcPr>
            <w:tcW w:w="284" w:type="dxa"/>
            <w:tcBorders>
              <w:top w:val="nil"/>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 xml:space="preserve">a </w:t>
            </w:r>
          </w:p>
        </w:tc>
        <w:tc>
          <w:tcPr>
            <w:tcW w:w="283" w:type="dxa"/>
            <w:tcBorders>
              <w:top w:val="nil"/>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1</w:t>
            </w:r>
          </w:p>
        </w:tc>
        <w:tc>
          <w:tcPr>
            <w:tcW w:w="1134" w:type="dxa"/>
            <w:tcBorders>
              <w:top w:val="nil"/>
            </w:tcBorders>
          </w:tcPr>
          <w:p w:rsidR="00862FFC" w:rsidRPr="007255A0" w:rsidRDefault="00862FFC" w:rsidP="00D833FD">
            <w:pPr>
              <w:numPr>
                <w:ilvl w:val="12"/>
                <w:numId w:val="0"/>
              </w:numPr>
              <w:tabs>
                <w:tab w:val="left" w:pos="567"/>
              </w:tabs>
              <w:jc w:val="right"/>
              <w:rPr>
                <w:rFonts w:ascii="Arial" w:hAnsi="Arial"/>
                <w:sz w:val="18"/>
                <w:szCs w:val="18"/>
              </w:rPr>
            </w:pPr>
            <w:r w:rsidRPr="007255A0">
              <w:rPr>
                <w:rFonts w:ascii="Arial" w:hAnsi="Arial"/>
                <w:sz w:val="18"/>
                <w:szCs w:val="18"/>
              </w:rPr>
              <w:t>80</w:t>
            </w:r>
          </w:p>
        </w:tc>
        <w:tc>
          <w:tcPr>
            <w:tcW w:w="1134" w:type="dxa"/>
            <w:tcBorders>
              <w:top w:val="nil"/>
            </w:tcBorders>
          </w:tcPr>
          <w:p w:rsidR="00862FFC" w:rsidRPr="007255A0" w:rsidRDefault="00862FFC" w:rsidP="00D833FD">
            <w:pPr>
              <w:numPr>
                <w:ilvl w:val="12"/>
                <w:numId w:val="0"/>
              </w:numPr>
              <w:tabs>
                <w:tab w:val="left" w:pos="567"/>
              </w:tabs>
              <w:jc w:val="right"/>
              <w:rPr>
                <w:rFonts w:ascii="Arial" w:hAnsi="Arial"/>
                <w:sz w:val="18"/>
                <w:szCs w:val="18"/>
              </w:rPr>
            </w:pPr>
            <w:r w:rsidRPr="007255A0">
              <w:rPr>
                <w:rFonts w:ascii="Arial" w:hAnsi="Arial"/>
                <w:sz w:val="18"/>
                <w:szCs w:val="18"/>
              </w:rPr>
              <w:t>80</w:t>
            </w:r>
          </w:p>
        </w:tc>
        <w:tc>
          <w:tcPr>
            <w:tcW w:w="1254" w:type="dxa"/>
            <w:tcBorders>
              <w:top w:val="nil"/>
              <w:right w:val="single" w:sz="12" w:space="0" w:color="auto"/>
            </w:tcBorders>
          </w:tcPr>
          <w:p w:rsidR="00862FFC" w:rsidRPr="007255A0" w:rsidRDefault="00862FFC" w:rsidP="00D833FD">
            <w:pPr>
              <w:numPr>
                <w:ilvl w:val="12"/>
                <w:numId w:val="0"/>
              </w:numPr>
              <w:tabs>
                <w:tab w:val="left" w:pos="567"/>
              </w:tabs>
              <w:jc w:val="right"/>
              <w:rPr>
                <w:rFonts w:ascii="Arial" w:hAnsi="Arial"/>
                <w:sz w:val="18"/>
                <w:szCs w:val="18"/>
              </w:rPr>
            </w:pPr>
            <w:r w:rsidRPr="007255A0">
              <w:rPr>
                <w:rFonts w:ascii="Arial" w:hAnsi="Arial"/>
                <w:sz w:val="18"/>
                <w:szCs w:val="18"/>
              </w:rPr>
              <w:t>50</w:t>
            </w:r>
          </w:p>
        </w:tc>
      </w:tr>
      <w:tr w:rsidR="00862FFC" w:rsidRPr="007255A0" w:rsidTr="007255A0">
        <w:trPr>
          <w:gridAfter w:val="1"/>
          <w:wAfter w:w="22" w:type="dxa"/>
        </w:trPr>
        <w:tc>
          <w:tcPr>
            <w:tcW w:w="567" w:type="dxa"/>
            <w:tcBorders>
              <w:left w:val="single" w:sz="12" w:space="0" w:color="auto"/>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2.</w:t>
            </w:r>
          </w:p>
        </w:tc>
        <w:tc>
          <w:tcPr>
            <w:tcW w:w="3686" w:type="dxa"/>
          </w:tcPr>
          <w:p w:rsidR="00862FFC" w:rsidRPr="007255A0" w:rsidRDefault="00862FFC" w:rsidP="00D833FD">
            <w:pPr>
              <w:numPr>
                <w:ilvl w:val="12"/>
                <w:numId w:val="0"/>
              </w:numPr>
              <w:tabs>
                <w:tab w:val="left" w:pos="567"/>
              </w:tabs>
              <w:rPr>
                <w:rFonts w:ascii="Arial" w:hAnsi="Arial"/>
                <w:sz w:val="18"/>
                <w:szCs w:val="18"/>
              </w:rPr>
            </w:pPr>
            <w:r w:rsidRPr="007255A0">
              <w:rPr>
                <w:rFonts w:ascii="Arial" w:hAnsi="Arial"/>
                <w:sz w:val="18"/>
                <w:szCs w:val="18"/>
              </w:rPr>
              <w:t>Vyklizování nebo přibližování dříví koněm [viz písm. b)]</w:t>
            </w:r>
          </w:p>
        </w:tc>
        <w:tc>
          <w:tcPr>
            <w:tcW w:w="1276" w:type="dxa"/>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Kč/m</w:t>
            </w:r>
            <w:r w:rsidRPr="007255A0">
              <w:rPr>
                <w:rFonts w:ascii="Arial" w:hAnsi="Arial"/>
                <w:sz w:val="18"/>
                <w:szCs w:val="18"/>
                <w:vertAlign w:val="superscript"/>
              </w:rPr>
              <w:t>3</w:t>
            </w:r>
          </w:p>
        </w:tc>
        <w:tc>
          <w:tcPr>
            <w:tcW w:w="283" w:type="dxa"/>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D</w:t>
            </w:r>
          </w:p>
        </w:tc>
        <w:tc>
          <w:tcPr>
            <w:tcW w:w="284" w:type="dxa"/>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b</w:t>
            </w:r>
          </w:p>
        </w:tc>
        <w:tc>
          <w:tcPr>
            <w:tcW w:w="283" w:type="dxa"/>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1</w:t>
            </w:r>
          </w:p>
        </w:tc>
        <w:tc>
          <w:tcPr>
            <w:tcW w:w="1134" w:type="dxa"/>
          </w:tcPr>
          <w:p w:rsidR="00862FFC" w:rsidRPr="007255A0" w:rsidRDefault="00862FFC" w:rsidP="00D833FD">
            <w:pPr>
              <w:numPr>
                <w:ilvl w:val="12"/>
                <w:numId w:val="0"/>
              </w:numPr>
              <w:tabs>
                <w:tab w:val="left" w:pos="567"/>
              </w:tabs>
              <w:jc w:val="right"/>
              <w:rPr>
                <w:rFonts w:ascii="Arial" w:hAnsi="Arial"/>
                <w:sz w:val="18"/>
                <w:szCs w:val="18"/>
              </w:rPr>
            </w:pPr>
            <w:r w:rsidRPr="007255A0">
              <w:rPr>
                <w:rFonts w:ascii="Arial" w:hAnsi="Arial"/>
                <w:sz w:val="18"/>
                <w:szCs w:val="18"/>
              </w:rPr>
              <w:t>30</w:t>
            </w:r>
          </w:p>
        </w:tc>
        <w:tc>
          <w:tcPr>
            <w:tcW w:w="1134" w:type="dxa"/>
          </w:tcPr>
          <w:p w:rsidR="00862FFC" w:rsidRPr="007255A0" w:rsidRDefault="00862FFC" w:rsidP="00D833FD">
            <w:pPr>
              <w:numPr>
                <w:ilvl w:val="12"/>
                <w:numId w:val="0"/>
              </w:numPr>
              <w:tabs>
                <w:tab w:val="left" w:pos="567"/>
              </w:tabs>
              <w:jc w:val="right"/>
              <w:rPr>
                <w:rFonts w:ascii="Arial" w:hAnsi="Arial"/>
                <w:sz w:val="18"/>
                <w:szCs w:val="18"/>
              </w:rPr>
            </w:pPr>
            <w:r w:rsidRPr="007255A0">
              <w:rPr>
                <w:rFonts w:ascii="Arial" w:hAnsi="Arial"/>
                <w:sz w:val="18"/>
                <w:szCs w:val="18"/>
              </w:rPr>
              <w:t>30</w:t>
            </w:r>
          </w:p>
        </w:tc>
        <w:tc>
          <w:tcPr>
            <w:tcW w:w="1254" w:type="dxa"/>
            <w:tcBorders>
              <w:right w:val="single" w:sz="12" w:space="0" w:color="auto"/>
            </w:tcBorders>
          </w:tcPr>
          <w:p w:rsidR="00862FFC" w:rsidRPr="007255A0" w:rsidRDefault="00862FFC" w:rsidP="00D833FD">
            <w:pPr>
              <w:numPr>
                <w:ilvl w:val="12"/>
                <w:numId w:val="0"/>
              </w:numPr>
              <w:tabs>
                <w:tab w:val="left" w:pos="1182"/>
              </w:tabs>
              <w:jc w:val="right"/>
              <w:rPr>
                <w:rFonts w:ascii="Arial" w:hAnsi="Arial"/>
                <w:sz w:val="18"/>
                <w:szCs w:val="18"/>
              </w:rPr>
            </w:pPr>
            <w:r w:rsidRPr="007255A0">
              <w:rPr>
                <w:rFonts w:ascii="Arial" w:hAnsi="Arial"/>
                <w:sz w:val="18"/>
                <w:szCs w:val="18"/>
              </w:rPr>
              <w:t>20</w:t>
            </w:r>
          </w:p>
        </w:tc>
      </w:tr>
      <w:tr w:rsidR="00862FFC" w:rsidRPr="007255A0" w:rsidTr="007255A0">
        <w:trPr>
          <w:gridAfter w:val="1"/>
          <w:wAfter w:w="22" w:type="dxa"/>
        </w:trPr>
        <w:tc>
          <w:tcPr>
            <w:tcW w:w="567" w:type="dxa"/>
            <w:tcBorders>
              <w:left w:val="single" w:sz="12" w:space="0" w:color="auto"/>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3.</w:t>
            </w:r>
          </w:p>
        </w:tc>
        <w:tc>
          <w:tcPr>
            <w:tcW w:w="3686" w:type="dxa"/>
          </w:tcPr>
          <w:p w:rsidR="00862FFC" w:rsidRPr="007255A0" w:rsidRDefault="00862FFC" w:rsidP="00D833FD">
            <w:pPr>
              <w:numPr>
                <w:ilvl w:val="12"/>
                <w:numId w:val="0"/>
              </w:numPr>
              <w:tabs>
                <w:tab w:val="left" w:pos="567"/>
              </w:tabs>
              <w:rPr>
                <w:rFonts w:ascii="Arial" w:hAnsi="Arial"/>
                <w:sz w:val="18"/>
                <w:szCs w:val="18"/>
              </w:rPr>
            </w:pPr>
            <w:r w:rsidRPr="007255A0">
              <w:rPr>
                <w:rFonts w:ascii="Arial" w:hAnsi="Arial"/>
                <w:sz w:val="18"/>
                <w:szCs w:val="18"/>
              </w:rPr>
              <w:t>Přibližování dříví strojem bez vlečení po zemi</w:t>
            </w:r>
            <w:r w:rsidR="007255A0" w:rsidRPr="007255A0">
              <w:rPr>
                <w:rFonts w:ascii="Arial" w:hAnsi="Arial"/>
                <w:sz w:val="18"/>
                <w:szCs w:val="18"/>
              </w:rPr>
              <w:t xml:space="preserve"> </w:t>
            </w:r>
            <w:r w:rsidRPr="007255A0">
              <w:rPr>
                <w:rFonts w:ascii="Arial" w:hAnsi="Arial"/>
                <w:sz w:val="18"/>
                <w:szCs w:val="18"/>
              </w:rPr>
              <w:t>[viz písm. c)]</w:t>
            </w:r>
          </w:p>
        </w:tc>
        <w:tc>
          <w:tcPr>
            <w:tcW w:w="1276" w:type="dxa"/>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Kč/m</w:t>
            </w:r>
            <w:r w:rsidRPr="007255A0">
              <w:rPr>
                <w:rFonts w:ascii="Arial" w:hAnsi="Arial"/>
                <w:sz w:val="18"/>
                <w:szCs w:val="18"/>
                <w:vertAlign w:val="superscript"/>
              </w:rPr>
              <w:t>3</w:t>
            </w:r>
          </w:p>
        </w:tc>
        <w:tc>
          <w:tcPr>
            <w:tcW w:w="283" w:type="dxa"/>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D</w:t>
            </w:r>
          </w:p>
        </w:tc>
        <w:tc>
          <w:tcPr>
            <w:tcW w:w="284" w:type="dxa"/>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c</w:t>
            </w:r>
          </w:p>
        </w:tc>
        <w:tc>
          <w:tcPr>
            <w:tcW w:w="283" w:type="dxa"/>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1</w:t>
            </w:r>
          </w:p>
        </w:tc>
        <w:tc>
          <w:tcPr>
            <w:tcW w:w="1134" w:type="dxa"/>
          </w:tcPr>
          <w:p w:rsidR="00862FFC" w:rsidRPr="007255A0" w:rsidRDefault="00862FFC" w:rsidP="00D833FD">
            <w:pPr>
              <w:numPr>
                <w:ilvl w:val="12"/>
                <w:numId w:val="0"/>
              </w:numPr>
              <w:tabs>
                <w:tab w:val="left" w:pos="567"/>
              </w:tabs>
              <w:jc w:val="right"/>
              <w:rPr>
                <w:rFonts w:ascii="Arial" w:hAnsi="Arial"/>
                <w:sz w:val="18"/>
                <w:szCs w:val="18"/>
              </w:rPr>
            </w:pPr>
            <w:r w:rsidRPr="007255A0">
              <w:rPr>
                <w:rFonts w:ascii="Arial" w:hAnsi="Arial"/>
                <w:sz w:val="18"/>
                <w:szCs w:val="18"/>
              </w:rPr>
              <w:t>30</w:t>
            </w:r>
          </w:p>
        </w:tc>
        <w:tc>
          <w:tcPr>
            <w:tcW w:w="1134" w:type="dxa"/>
          </w:tcPr>
          <w:p w:rsidR="00862FFC" w:rsidRPr="007255A0" w:rsidRDefault="00862FFC" w:rsidP="00D833FD">
            <w:pPr>
              <w:numPr>
                <w:ilvl w:val="12"/>
                <w:numId w:val="0"/>
              </w:numPr>
              <w:tabs>
                <w:tab w:val="left" w:pos="567"/>
              </w:tabs>
              <w:jc w:val="right"/>
              <w:rPr>
                <w:rFonts w:ascii="Arial" w:hAnsi="Arial"/>
                <w:sz w:val="18"/>
                <w:szCs w:val="18"/>
              </w:rPr>
            </w:pPr>
            <w:r w:rsidRPr="007255A0">
              <w:rPr>
                <w:rFonts w:ascii="Arial" w:hAnsi="Arial"/>
                <w:sz w:val="18"/>
                <w:szCs w:val="18"/>
              </w:rPr>
              <w:t>30</w:t>
            </w:r>
          </w:p>
        </w:tc>
        <w:tc>
          <w:tcPr>
            <w:tcW w:w="1254" w:type="dxa"/>
            <w:tcBorders>
              <w:right w:val="single" w:sz="12" w:space="0" w:color="auto"/>
            </w:tcBorders>
          </w:tcPr>
          <w:p w:rsidR="00862FFC" w:rsidRPr="007255A0" w:rsidRDefault="00862FFC" w:rsidP="00D833FD">
            <w:pPr>
              <w:numPr>
                <w:ilvl w:val="12"/>
                <w:numId w:val="0"/>
              </w:numPr>
              <w:tabs>
                <w:tab w:val="left" w:pos="567"/>
              </w:tabs>
              <w:jc w:val="right"/>
              <w:rPr>
                <w:rFonts w:ascii="Arial" w:hAnsi="Arial"/>
                <w:sz w:val="18"/>
                <w:szCs w:val="18"/>
              </w:rPr>
            </w:pPr>
            <w:r w:rsidRPr="007255A0">
              <w:rPr>
                <w:rFonts w:ascii="Arial" w:hAnsi="Arial"/>
                <w:sz w:val="18"/>
                <w:szCs w:val="18"/>
              </w:rPr>
              <w:t>20</w:t>
            </w:r>
          </w:p>
        </w:tc>
      </w:tr>
      <w:tr w:rsidR="00862FFC" w:rsidRPr="007255A0" w:rsidTr="007255A0">
        <w:trPr>
          <w:gridAfter w:val="1"/>
          <w:wAfter w:w="22" w:type="dxa"/>
        </w:trPr>
        <w:tc>
          <w:tcPr>
            <w:tcW w:w="567" w:type="dxa"/>
            <w:tcBorders>
              <w:left w:val="single" w:sz="12" w:space="0" w:color="auto"/>
              <w:bottom w:val="single" w:sz="12" w:space="0" w:color="auto"/>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4.</w:t>
            </w:r>
          </w:p>
        </w:tc>
        <w:tc>
          <w:tcPr>
            <w:tcW w:w="3686" w:type="dxa"/>
            <w:tcBorders>
              <w:bottom w:val="single" w:sz="12" w:space="0" w:color="auto"/>
            </w:tcBorders>
          </w:tcPr>
          <w:p w:rsidR="00862FFC" w:rsidRPr="007255A0" w:rsidRDefault="00862FFC" w:rsidP="00D833FD">
            <w:pPr>
              <w:numPr>
                <w:ilvl w:val="12"/>
                <w:numId w:val="0"/>
              </w:numPr>
              <w:tabs>
                <w:tab w:val="left" w:pos="567"/>
              </w:tabs>
              <w:rPr>
                <w:rFonts w:ascii="Arial" w:hAnsi="Arial"/>
                <w:sz w:val="18"/>
                <w:szCs w:val="18"/>
              </w:rPr>
            </w:pPr>
            <w:r w:rsidRPr="007255A0">
              <w:rPr>
                <w:rFonts w:ascii="Arial" w:hAnsi="Arial"/>
                <w:sz w:val="18"/>
                <w:szCs w:val="18"/>
              </w:rPr>
              <w:t xml:space="preserve">Likvidace klestu </w:t>
            </w:r>
            <w:proofErr w:type="spellStart"/>
            <w:r w:rsidRPr="007255A0">
              <w:rPr>
                <w:rFonts w:ascii="Arial" w:hAnsi="Arial"/>
                <w:sz w:val="18"/>
                <w:szCs w:val="18"/>
              </w:rPr>
              <w:t>štěpkováním</w:t>
            </w:r>
            <w:proofErr w:type="spellEnd"/>
            <w:r w:rsidRPr="007255A0">
              <w:rPr>
                <w:rFonts w:ascii="Arial" w:hAnsi="Arial"/>
                <w:sz w:val="18"/>
                <w:szCs w:val="18"/>
              </w:rPr>
              <w:t xml:space="preserve"> nebo drcením [viz písm. d)]</w:t>
            </w:r>
          </w:p>
        </w:tc>
        <w:tc>
          <w:tcPr>
            <w:tcW w:w="1276" w:type="dxa"/>
            <w:tcBorders>
              <w:bottom w:val="single" w:sz="12" w:space="0" w:color="auto"/>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Kč/ha</w:t>
            </w:r>
          </w:p>
        </w:tc>
        <w:tc>
          <w:tcPr>
            <w:tcW w:w="283" w:type="dxa"/>
            <w:tcBorders>
              <w:bottom w:val="single" w:sz="12" w:space="0" w:color="auto"/>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D</w:t>
            </w:r>
          </w:p>
        </w:tc>
        <w:tc>
          <w:tcPr>
            <w:tcW w:w="284" w:type="dxa"/>
            <w:tcBorders>
              <w:bottom w:val="single" w:sz="12" w:space="0" w:color="auto"/>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d</w:t>
            </w:r>
          </w:p>
        </w:tc>
        <w:tc>
          <w:tcPr>
            <w:tcW w:w="283" w:type="dxa"/>
            <w:tcBorders>
              <w:bottom w:val="single" w:sz="12" w:space="0" w:color="auto"/>
            </w:tcBorders>
          </w:tcPr>
          <w:p w:rsidR="00862FFC" w:rsidRPr="007255A0" w:rsidRDefault="00862FFC" w:rsidP="00D833FD">
            <w:pPr>
              <w:numPr>
                <w:ilvl w:val="12"/>
                <w:numId w:val="0"/>
              </w:numPr>
              <w:tabs>
                <w:tab w:val="left" w:pos="567"/>
              </w:tabs>
              <w:jc w:val="center"/>
              <w:rPr>
                <w:rFonts w:ascii="Arial" w:hAnsi="Arial"/>
                <w:sz w:val="18"/>
                <w:szCs w:val="18"/>
              </w:rPr>
            </w:pPr>
            <w:r w:rsidRPr="007255A0">
              <w:rPr>
                <w:rFonts w:ascii="Arial" w:hAnsi="Arial"/>
                <w:sz w:val="18"/>
                <w:szCs w:val="18"/>
              </w:rPr>
              <w:t>1</w:t>
            </w:r>
          </w:p>
        </w:tc>
        <w:tc>
          <w:tcPr>
            <w:tcW w:w="1134" w:type="dxa"/>
            <w:tcBorders>
              <w:bottom w:val="single" w:sz="12" w:space="0" w:color="auto"/>
            </w:tcBorders>
          </w:tcPr>
          <w:p w:rsidR="00862FFC" w:rsidRPr="007255A0" w:rsidRDefault="00862FFC" w:rsidP="00D833FD">
            <w:pPr>
              <w:numPr>
                <w:ilvl w:val="12"/>
                <w:numId w:val="0"/>
              </w:numPr>
              <w:tabs>
                <w:tab w:val="left" w:pos="567"/>
              </w:tabs>
              <w:jc w:val="right"/>
              <w:rPr>
                <w:rFonts w:ascii="Arial" w:hAnsi="Arial"/>
                <w:sz w:val="18"/>
                <w:szCs w:val="18"/>
              </w:rPr>
            </w:pPr>
            <w:r w:rsidRPr="007255A0">
              <w:rPr>
                <w:rFonts w:ascii="Arial" w:hAnsi="Arial"/>
                <w:sz w:val="18"/>
                <w:szCs w:val="18"/>
              </w:rPr>
              <w:t>12 000</w:t>
            </w:r>
          </w:p>
        </w:tc>
        <w:tc>
          <w:tcPr>
            <w:tcW w:w="1134" w:type="dxa"/>
            <w:tcBorders>
              <w:bottom w:val="single" w:sz="12" w:space="0" w:color="auto"/>
            </w:tcBorders>
          </w:tcPr>
          <w:p w:rsidR="00862FFC" w:rsidRPr="007255A0" w:rsidRDefault="00862FFC" w:rsidP="00D833FD">
            <w:pPr>
              <w:numPr>
                <w:ilvl w:val="12"/>
                <w:numId w:val="0"/>
              </w:numPr>
              <w:tabs>
                <w:tab w:val="left" w:pos="567"/>
              </w:tabs>
              <w:jc w:val="right"/>
              <w:rPr>
                <w:rFonts w:ascii="Arial" w:hAnsi="Arial"/>
                <w:sz w:val="18"/>
                <w:szCs w:val="18"/>
              </w:rPr>
            </w:pPr>
            <w:r w:rsidRPr="007255A0">
              <w:rPr>
                <w:rFonts w:ascii="Arial" w:hAnsi="Arial"/>
                <w:sz w:val="18"/>
                <w:szCs w:val="18"/>
              </w:rPr>
              <w:t>12 000</w:t>
            </w:r>
          </w:p>
        </w:tc>
        <w:tc>
          <w:tcPr>
            <w:tcW w:w="1254" w:type="dxa"/>
            <w:tcBorders>
              <w:bottom w:val="single" w:sz="12" w:space="0" w:color="auto"/>
              <w:right w:val="single" w:sz="12" w:space="0" w:color="auto"/>
            </w:tcBorders>
          </w:tcPr>
          <w:p w:rsidR="00862FFC" w:rsidRPr="007255A0" w:rsidRDefault="00862FFC" w:rsidP="00D833FD">
            <w:pPr>
              <w:numPr>
                <w:ilvl w:val="12"/>
                <w:numId w:val="0"/>
              </w:numPr>
              <w:tabs>
                <w:tab w:val="left" w:pos="567"/>
              </w:tabs>
              <w:jc w:val="right"/>
              <w:rPr>
                <w:rFonts w:ascii="Arial" w:hAnsi="Arial"/>
                <w:sz w:val="18"/>
                <w:szCs w:val="18"/>
              </w:rPr>
            </w:pPr>
            <w:r w:rsidRPr="007255A0">
              <w:rPr>
                <w:rFonts w:ascii="Arial" w:hAnsi="Arial"/>
                <w:sz w:val="18"/>
                <w:szCs w:val="18"/>
              </w:rPr>
              <w:t>12 000</w:t>
            </w:r>
          </w:p>
        </w:tc>
      </w:tr>
    </w:tbl>
    <w:p w:rsidR="00862FFC" w:rsidRDefault="00862FFC" w:rsidP="00862FFC">
      <w:pPr>
        <w:spacing w:line="360" w:lineRule="auto"/>
        <w:jc w:val="both"/>
        <w:rPr>
          <w:rFonts w:ascii="Arial" w:hAnsi="Arial" w:cs="Arial"/>
        </w:rPr>
      </w:pPr>
    </w:p>
    <w:p w:rsidR="009E3D36" w:rsidRPr="00E959BA" w:rsidRDefault="00862FFC" w:rsidP="00862FFC">
      <w:pPr>
        <w:spacing w:line="360" w:lineRule="auto"/>
        <w:jc w:val="both"/>
        <w:rPr>
          <w:rFonts w:ascii="Arial" w:hAnsi="Arial" w:cs="Arial"/>
          <w:b/>
        </w:rPr>
      </w:pPr>
      <w:r w:rsidRPr="00E959BA">
        <w:rPr>
          <w:rFonts w:ascii="Arial" w:hAnsi="Arial" w:cs="Arial"/>
          <w:b/>
        </w:rPr>
        <w:t>Způsob</w:t>
      </w:r>
      <w:r w:rsidR="00D833FD" w:rsidRPr="00E959BA">
        <w:rPr>
          <w:rFonts w:ascii="Arial" w:hAnsi="Arial" w:cs="Arial"/>
          <w:b/>
        </w:rPr>
        <w:t xml:space="preserve"> výpočtu příspěvku:</w:t>
      </w:r>
    </w:p>
    <w:p w:rsidR="00D833FD" w:rsidRDefault="00D833FD" w:rsidP="00D833FD">
      <w:pPr>
        <w:pStyle w:val="Odstavecseseznamem"/>
        <w:numPr>
          <w:ilvl w:val="0"/>
          <w:numId w:val="10"/>
        </w:numPr>
        <w:spacing w:line="360" w:lineRule="auto"/>
        <w:jc w:val="both"/>
        <w:rPr>
          <w:rFonts w:ascii="Arial" w:hAnsi="Arial" w:cs="Arial"/>
        </w:rPr>
      </w:pPr>
      <w:r>
        <w:rPr>
          <w:rFonts w:ascii="Arial" w:hAnsi="Arial" w:cs="Arial"/>
        </w:rPr>
        <w:t>výše příspěvku se stanoví součinem sazby a množství skutečně provedených technických jednotek (m</w:t>
      </w:r>
      <w:r>
        <w:rPr>
          <w:rFonts w:ascii="Arial" w:hAnsi="Arial" w:cs="Arial"/>
          <w:vertAlign w:val="superscript"/>
        </w:rPr>
        <w:t>3</w:t>
      </w:r>
      <w:r>
        <w:rPr>
          <w:rFonts w:ascii="Arial" w:hAnsi="Arial" w:cs="Arial"/>
        </w:rPr>
        <w:t>, ha).</w:t>
      </w:r>
    </w:p>
    <w:p w:rsidR="00D833FD" w:rsidRPr="00E959BA" w:rsidRDefault="00D833FD" w:rsidP="00D833FD">
      <w:pPr>
        <w:spacing w:line="360" w:lineRule="auto"/>
        <w:jc w:val="both"/>
        <w:rPr>
          <w:rFonts w:ascii="Arial" w:hAnsi="Arial" w:cs="Arial"/>
          <w:b/>
        </w:rPr>
      </w:pPr>
      <w:r w:rsidRPr="00E959BA">
        <w:rPr>
          <w:rFonts w:ascii="Arial" w:hAnsi="Arial" w:cs="Arial"/>
          <w:b/>
        </w:rPr>
        <w:t>Podmínky přiznání příspěvku:</w:t>
      </w:r>
    </w:p>
    <w:p w:rsidR="00D833FD" w:rsidRDefault="00D833FD" w:rsidP="00D833FD">
      <w:pPr>
        <w:pStyle w:val="Odstavecseseznamem"/>
        <w:numPr>
          <w:ilvl w:val="0"/>
          <w:numId w:val="10"/>
        </w:numPr>
        <w:spacing w:line="360" w:lineRule="auto"/>
        <w:jc w:val="both"/>
        <w:rPr>
          <w:rFonts w:ascii="Arial" w:hAnsi="Arial" w:cs="Arial"/>
        </w:rPr>
      </w:pPr>
      <w:r>
        <w:rPr>
          <w:rFonts w:ascii="Arial" w:hAnsi="Arial" w:cs="Arial"/>
        </w:rPr>
        <w:t>kvalita provedených prací a jejich soulad s právními předpisy upravujícími hospodaření v lesích jsou potvrzeny odborným lesním hospodářem,</w:t>
      </w:r>
    </w:p>
    <w:p w:rsidR="00D833FD" w:rsidRDefault="00D833FD" w:rsidP="00D833FD">
      <w:pPr>
        <w:pStyle w:val="Odstavecseseznamem"/>
        <w:numPr>
          <w:ilvl w:val="0"/>
          <w:numId w:val="10"/>
        </w:numPr>
        <w:spacing w:line="360" w:lineRule="auto"/>
        <w:jc w:val="both"/>
        <w:rPr>
          <w:rFonts w:ascii="Arial" w:hAnsi="Arial" w:cs="Arial"/>
        </w:rPr>
      </w:pPr>
      <w:r>
        <w:rPr>
          <w:rFonts w:ascii="Arial" w:hAnsi="Arial" w:cs="Arial"/>
        </w:rPr>
        <w:t>žadatel hospodaří v souladu s právními předpisy upravujícími hospodaření v lesích,</w:t>
      </w:r>
    </w:p>
    <w:p w:rsidR="00F07EEE" w:rsidRDefault="00D833FD" w:rsidP="00DC1260">
      <w:pPr>
        <w:pStyle w:val="Odstavecseseznamem"/>
        <w:numPr>
          <w:ilvl w:val="0"/>
          <w:numId w:val="10"/>
        </w:numPr>
        <w:spacing w:line="360" w:lineRule="auto"/>
        <w:jc w:val="both"/>
        <w:rPr>
          <w:rFonts w:ascii="Arial" w:hAnsi="Arial" w:cs="Arial"/>
        </w:rPr>
      </w:pPr>
      <w:r>
        <w:rPr>
          <w:rFonts w:ascii="Arial" w:hAnsi="Arial" w:cs="Arial"/>
        </w:rPr>
        <w:t>v případě kombinace několika technologií použije žadat</w:t>
      </w:r>
      <w:r w:rsidR="003E00DD">
        <w:rPr>
          <w:rFonts w:ascii="Arial" w:hAnsi="Arial" w:cs="Arial"/>
        </w:rPr>
        <w:t>el pouze sazbu, která je </w:t>
      </w:r>
      <w:r>
        <w:rPr>
          <w:rFonts w:ascii="Arial" w:hAnsi="Arial" w:cs="Arial"/>
        </w:rPr>
        <w:t>pro něj výhodnější</w:t>
      </w:r>
      <w:r w:rsidR="00E91BD8">
        <w:rPr>
          <w:rFonts w:ascii="Arial" w:hAnsi="Arial" w:cs="Arial"/>
        </w:rPr>
        <w:t>,</w:t>
      </w:r>
    </w:p>
    <w:p w:rsidR="00E91BD8" w:rsidRPr="00595B6C" w:rsidRDefault="00E91BD8" w:rsidP="00DC1260">
      <w:pPr>
        <w:pStyle w:val="Odstavecseseznamem"/>
        <w:numPr>
          <w:ilvl w:val="0"/>
          <w:numId w:val="10"/>
        </w:numPr>
        <w:spacing w:line="360" w:lineRule="auto"/>
        <w:jc w:val="both"/>
        <w:rPr>
          <w:rFonts w:ascii="Arial" w:hAnsi="Arial" w:cs="Arial"/>
        </w:rPr>
      </w:pPr>
      <w:r>
        <w:rPr>
          <w:rFonts w:ascii="Arial" w:hAnsi="Arial" w:cs="Arial"/>
        </w:rPr>
        <w:t>výše příspěvku nepřekročí vzhledem k ploše na níž se žadatel zavazuje ekologické a šetrné technologie uplatňovat maximální platbu dle nařízení (ES) č.</w:t>
      </w:r>
      <w:proofErr w:type="gramStart"/>
      <w:r>
        <w:rPr>
          <w:rFonts w:ascii="Arial" w:hAnsi="Arial" w:cs="Arial"/>
        </w:rPr>
        <w:t>1698/2005,                        tj.</w:t>
      </w:r>
      <w:proofErr w:type="gramEnd"/>
      <w:r>
        <w:rPr>
          <w:rFonts w:ascii="Arial" w:hAnsi="Arial" w:cs="Arial"/>
        </w:rPr>
        <w:t xml:space="preserve"> 200 EUR/ha.</w:t>
      </w:r>
    </w:p>
    <w:p w:rsidR="003634B4" w:rsidRDefault="003634B4" w:rsidP="00DC1260">
      <w:pPr>
        <w:spacing w:line="360" w:lineRule="auto"/>
        <w:jc w:val="both"/>
        <w:rPr>
          <w:rFonts w:ascii="Arial" w:hAnsi="Arial" w:cs="Arial"/>
          <w:b/>
        </w:rPr>
      </w:pPr>
    </w:p>
    <w:p w:rsidR="00DC1260" w:rsidRPr="00DC1260" w:rsidRDefault="00DC1260" w:rsidP="00DC1260">
      <w:pPr>
        <w:spacing w:line="360" w:lineRule="auto"/>
        <w:jc w:val="both"/>
        <w:rPr>
          <w:rFonts w:ascii="Arial" w:hAnsi="Arial" w:cs="Arial"/>
          <w:b/>
        </w:rPr>
      </w:pPr>
      <w:r w:rsidRPr="00DC1260">
        <w:rPr>
          <w:rFonts w:ascii="Arial" w:hAnsi="Arial" w:cs="Arial"/>
          <w:b/>
        </w:rPr>
        <w:lastRenderedPageBreak/>
        <w:t>Žadatel:</w:t>
      </w:r>
    </w:p>
    <w:p w:rsidR="00DC1260" w:rsidRDefault="00DC1260" w:rsidP="00DC1260">
      <w:pPr>
        <w:pStyle w:val="Odstavecseseznamem"/>
        <w:numPr>
          <w:ilvl w:val="0"/>
          <w:numId w:val="10"/>
        </w:numPr>
        <w:spacing w:line="360" w:lineRule="auto"/>
        <w:jc w:val="both"/>
        <w:rPr>
          <w:rFonts w:ascii="Arial" w:hAnsi="Arial" w:cs="Arial"/>
        </w:rPr>
      </w:pPr>
      <w:r>
        <w:rPr>
          <w:rFonts w:ascii="Arial" w:hAnsi="Arial" w:cs="Arial"/>
        </w:rPr>
        <w:t>vlastník lesa nebo osoba, na kterou se podle zvláštního právního předpisu</w:t>
      </w:r>
      <w:r w:rsidR="003E00DD">
        <w:rPr>
          <w:rFonts w:ascii="Arial" w:hAnsi="Arial" w:cs="Arial"/>
          <w:vertAlign w:val="superscript"/>
        </w:rPr>
        <w:t>13</w:t>
      </w:r>
      <w:r>
        <w:rPr>
          <w:rFonts w:ascii="Arial" w:hAnsi="Arial" w:cs="Arial"/>
          <w:vertAlign w:val="superscript"/>
        </w:rPr>
        <w:t>)</w:t>
      </w:r>
      <w:r>
        <w:rPr>
          <w:rFonts w:ascii="Arial" w:hAnsi="Arial" w:cs="Arial"/>
        </w:rPr>
        <w:t xml:space="preserve"> vztahují práva a povinnosti vlastníka lesa.</w:t>
      </w:r>
    </w:p>
    <w:p w:rsidR="00DC1260" w:rsidRPr="00DC1260" w:rsidRDefault="00DC1260" w:rsidP="00DC1260">
      <w:pPr>
        <w:spacing w:line="360" w:lineRule="auto"/>
        <w:jc w:val="both"/>
        <w:rPr>
          <w:rFonts w:ascii="Arial" w:hAnsi="Arial" w:cs="Arial"/>
          <w:b/>
        </w:rPr>
      </w:pPr>
      <w:r w:rsidRPr="00DC1260">
        <w:rPr>
          <w:rFonts w:ascii="Arial" w:hAnsi="Arial" w:cs="Arial"/>
          <w:b/>
        </w:rPr>
        <w:t>Základní náležitosti žádosti:</w:t>
      </w:r>
    </w:p>
    <w:p w:rsidR="00DC1260" w:rsidRDefault="00DC1260" w:rsidP="00DC1260">
      <w:pPr>
        <w:pStyle w:val="Odstavecseseznamem"/>
        <w:numPr>
          <w:ilvl w:val="0"/>
          <w:numId w:val="10"/>
        </w:numPr>
        <w:spacing w:line="360" w:lineRule="auto"/>
        <w:jc w:val="both"/>
        <w:rPr>
          <w:rFonts w:ascii="Arial" w:hAnsi="Arial" w:cs="Arial"/>
        </w:rPr>
      </w:pPr>
      <w:r>
        <w:rPr>
          <w:rFonts w:ascii="Arial" w:hAnsi="Arial" w:cs="Arial"/>
        </w:rPr>
        <w:t>formulář žádosti podle vzoru části 4.,</w:t>
      </w:r>
    </w:p>
    <w:p w:rsidR="00DC1260" w:rsidRDefault="00DC1260" w:rsidP="00DC1260">
      <w:pPr>
        <w:pStyle w:val="Odstavecseseznamem"/>
        <w:numPr>
          <w:ilvl w:val="0"/>
          <w:numId w:val="10"/>
        </w:numPr>
        <w:spacing w:line="360" w:lineRule="auto"/>
        <w:jc w:val="both"/>
        <w:rPr>
          <w:rFonts w:ascii="Arial" w:hAnsi="Arial" w:cs="Arial"/>
        </w:rPr>
      </w:pPr>
      <w:r>
        <w:rPr>
          <w:rFonts w:ascii="Arial" w:hAnsi="Arial" w:cs="Arial"/>
        </w:rPr>
        <w:t>formulář k žádosti podle vzoru v části 4.</w:t>
      </w:r>
      <w:r w:rsidR="00807FEF">
        <w:rPr>
          <w:rFonts w:ascii="Arial" w:hAnsi="Arial" w:cs="Arial"/>
        </w:rPr>
        <w:t>,</w:t>
      </w:r>
    </w:p>
    <w:p w:rsidR="00092821" w:rsidRDefault="00092821" w:rsidP="00092821">
      <w:pPr>
        <w:pStyle w:val="Odstavecseseznamem"/>
        <w:numPr>
          <w:ilvl w:val="0"/>
          <w:numId w:val="10"/>
        </w:numPr>
        <w:spacing w:line="360" w:lineRule="auto"/>
        <w:jc w:val="both"/>
        <w:rPr>
          <w:rFonts w:ascii="Arial" w:hAnsi="Arial" w:cs="Arial"/>
        </w:rPr>
      </w:pPr>
      <w:r>
        <w:rPr>
          <w:rFonts w:ascii="Arial" w:hAnsi="Arial" w:cs="Arial"/>
        </w:rPr>
        <w:t xml:space="preserve">čestné prohlášení žadatele, že není podnikem v obtížích podle vzoru v části </w:t>
      </w:r>
      <w:r w:rsidR="00E40929">
        <w:rPr>
          <w:rFonts w:ascii="Arial" w:hAnsi="Arial" w:cs="Arial"/>
        </w:rPr>
        <w:t>4</w:t>
      </w:r>
      <w:r w:rsidR="00807FEF">
        <w:rPr>
          <w:rFonts w:ascii="Arial" w:hAnsi="Arial" w:cs="Arial"/>
        </w:rPr>
        <w:t>.</w:t>
      </w:r>
      <w:r>
        <w:rPr>
          <w:rFonts w:ascii="Arial" w:hAnsi="Arial" w:cs="Arial"/>
        </w:rPr>
        <w:t xml:space="preserve"> </w:t>
      </w:r>
    </w:p>
    <w:p w:rsidR="00092821" w:rsidRDefault="00092821" w:rsidP="00092821">
      <w:pPr>
        <w:pStyle w:val="Odstavecseseznamem"/>
        <w:spacing w:line="360" w:lineRule="auto"/>
        <w:jc w:val="both"/>
        <w:rPr>
          <w:rFonts w:ascii="Arial" w:hAnsi="Arial" w:cs="Arial"/>
        </w:rPr>
      </w:pPr>
    </w:p>
    <w:p w:rsidR="00DC1260" w:rsidRPr="00DC1260" w:rsidRDefault="00DC1260" w:rsidP="00DC1260">
      <w:pPr>
        <w:spacing w:line="360" w:lineRule="auto"/>
        <w:jc w:val="both"/>
        <w:rPr>
          <w:rFonts w:ascii="Arial" w:hAnsi="Arial" w:cs="Arial"/>
          <w:b/>
        </w:rPr>
      </w:pPr>
      <w:r w:rsidRPr="00DC1260">
        <w:rPr>
          <w:rFonts w:ascii="Arial" w:hAnsi="Arial" w:cs="Arial"/>
          <w:b/>
        </w:rPr>
        <w:t>Termín podání žádosti o příspěvek:</w:t>
      </w:r>
    </w:p>
    <w:p w:rsidR="00DC1260" w:rsidRDefault="00DC1260" w:rsidP="00DC1260">
      <w:pPr>
        <w:pStyle w:val="Odstavecseseznamem"/>
        <w:numPr>
          <w:ilvl w:val="0"/>
          <w:numId w:val="10"/>
        </w:numPr>
        <w:spacing w:line="360" w:lineRule="auto"/>
        <w:jc w:val="both"/>
        <w:rPr>
          <w:rFonts w:ascii="Arial" w:hAnsi="Arial" w:cs="Arial"/>
        </w:rPr>
      </w:pPr>
      <w:r>
        <w:rPr>
          <w:rFonts w:ascii="Arial" w:hAnsi="Arial" w:cs="Arial"/>
        </w:rPr>
        <w:t>do 3 měsíců po splnění předmětu příspěvku.</w:t>
      </w:r>
    </w:p>
    <w:p w:rsidR="00223735" w:rsidRDefault="00223735" w:rsidP="00223735">
      <w:pPr>
        <w:spacing w:line="360" w:lineRule="auto"/>
        <w:jc w:val="center"/>
        <w:rPr>
          <w:rFonts w:ascii="Arial" w:hAnsi="Arial" w:cs="Arial"/>
        </w:rPr>
      </w:pPr>
    </w:p>
    <w:p w:rsidR="00223735" w:rsidRPr="00223735" w:rsidRDefault="00223735" w:rsidP="00223735">
      <w:pPr>
        <w:pStyle w:val="Odstavecseseznamem"/>
        <w:numPr>
          <w:ilvl w:val="0"/>
          <w:numId w:val="1"/>
        </w:numPr>
        <w:spacing w:line="360" w:lineRule="auto"/>
        <w:jc w:val="center"/>
        <w:rPr>
          <w:rFonts w:ascii="Arial" w:hAnsi="Arial" w:cs="Arial"/>
          <w:b/>
        </w:rPr>
      </w:pPr>
      <w:r w:rsidRPr="00223735">
        <w:rPr>
          <w:rFonts w:ascii="Arial" w:hAnsi="Arial" w:cs="Arial"/>
          <w:b/>
        </w:rPr>
        <w:t>Závěrečná ustanovení</w:t>
      </w:r>
    </w:p>
    <w:p w:rsidR="00223735" w:rsidRDefault="00223735" w:rsidP="00223735">
      <w:pPr>
        <w:spacing w:line="360" w:lineRule="auto"/>
        <w:jc w:val="both"/>
        <w:rPr>
          <w:rFonts w:ascii="Arial" w:hAnsi="Arial" w:cs="Arial"/>
        </w:rPr>
      </w:pPr>
      <w:r>
        <w:rPr>
          <w:rFonts w:ascii="Arial" w:hAnsi="Arial" w:cs="Arial"/>
        </w:rPr>
        <w:t xml:space="preserve">Na poskytování příspěvků podle těchto pravidel se nevztahuje metodický pokyn MP 13/05/05 Pravidla pro poskytování veřejné podpory na základě podprogramu z Programového fondu Zlínského kraje. Závazná pravidla pro poskytování finančních příspěvků na hospodaření v lesích z rozpočtu Zlínského kraje a způsob kontroly jejich využití byly schváleny zastupitelstvem kraje usnesením č. </w:t>
      </w:r>
      <w:r w:rsidR="00170CF7">
        <w:rPr>
          <w:rFonts w:ascii="Arial" w:hAnsi="Arial" w:cs="Arial"/>
        </w:rPr>
        <w:t>0021/Z02/12</w:t>
      </w:r>
      <w:r>
        <w:rPr>
          <w:rFonts w:ascii="Arial" w:hAnsi="Arial" w:cs="Arial"/>
        </w:rPr>
        <w:t xml:space="preserve"> ze dne </w:t>
      </w:r>
      <w:proofErr w:type="gramStart"/>
      <w:r w:rsidR="00170CF7">
        <w:rPr>
          <w:rFonts w:ascii="Arial" w:hAnsi="Arial" w:cs="Arial"/>
        </w:rPr>
        <w:t>19.12.2012</w:t>
      </w:r>
      <w:proofErr w:type="gramEnd"/>
      <w:r w:rsidR="00D47AF7">
        <w:rPr>
          <w:rFonts w:ascii="Arial" w:hAnsi="Arial" w:cs="Arial"/>
        </w:rPr>
        <w:t>.</w:t>
      </w:r>
    </w:p>
    <w:p w:rsidR="00223735" w:rsidRDefault="00223735" w:rsidP="00223735">
      <w:pPr>
        <w:spacing w:line="360" w:lineRule="auto"/>
        <w:jc w:val="center"/>
        <w:rPr>
          <w:rFonts w:ascii="Arial" w:hAnsi="Arial" w:cs="Arial"/>
        </w:rPr>
      </w:pPr>
    </w:p>
    <w:p w:rsidR="00223735" w:rsidRDefault="00223735" w:rsidP="00223735">
      <w:pPr>
        <w:pStyle w:val="Odstavecseseznamem"/>
        <w:numPr>
          <w:ilvl w:val="0"/>
          <w:numId w:val="1"/>
        </w:numPr>
        <w:spacing w:line="360" w:lineRule="auto"/>
        <w:jc w:val="center"/>
        <w:rPr>
          <w:rFonts w:ascii="Arial" w:hAnsi="Arial" w:cs="Arial"/>
          <w:b/>
        </w:rPr>
      </w:pPr>
      <w:r w:rsidRPr="00223735">
        <w:rPr>
          <w:rFonts w:ascii="Arial" w:hAnsi="Arial" w:cs="Arial"/>
          <w:b/>
        </w:rPr>
        <w:t>Vzory formulářů</w:t>
      </w:r>
    </w:p>
    <w:p w:rsidR="00F07EEE" w:rsidRPr="00807FEF" w:rsidRDefault="00F07EEE" w:rsidP="00F07EEE">
      <w:pPr>
        <w:spacing w:line="360" w:lineRule="auto"/>
        <w:jc w:val="both"/>
        <w:rPr>
          <w:rFonts w:ascii="Arial" w:hAnsi="Arial" w:cs="Arial"/>
          <w:sz w:val="20"/>
          <w:szCs w:val="20"/>
        </w:rPr>
      </w:pPr>
      <w:r w:rsidRPr="00807FEF">
        <w:rPr>
          <w:rFonts w:ascii="Arial" w:hAnsi="Arial" w:cs="Arial"/>
          <w:sz w:val="20"/>
          <w:szCs w:val="20"/>
        </w:rPr>
        <w:t>Vysvětlivky:</w:t>
      </w:r>
    </w:p>
    <w:p w:rsidR="00F07EEE" w:rsidRPr="003D299E" w:rsidRDefault="007A3007" w:rsidP="00F07EEE">
      <w:pPr>
        <w:pStyle w:val="Textpoznpodarou"/>
        <w:widowControl/>
        <w:spacing w:line="240" w:lineRule="auto"/>
        <w:rPr>
          <w:rStyle w:val="Znakapoznpodarou"/>
          <w:sz w:val="22"/>
          <w:szCs w:val="22"/>
        </w:rPr>
      </w:pPr>
      <w:r>
        <w:rPr>
          <w:rStyle w:val="Znakapoznpodarou"/>
          <w:sz w:val="22"/>
          <w:szCs w:val="22"/>
        </w:rPr>
        <w:t>1</w:t>
      </w:r>
      <w:r w:rsidR="00F07EEE" w:rsidRPr="003D299E">
        <w:rPr>
          <w:rStyle w:val="Znakapoznpodarou"/>
          <w:sz w:val="22"/>
          <w:szCs w:val="22"/>
        </w:rPr>
        <w:t>) § 139 zákona č. 40/1964 Sb., občanský zákoník, ve znění pozdějších předpisů.</w:t>
      </w:r>
    </w:p>
    <w:p w:rsidR="00F07EEE" w:rsidRPr="003D299E" w:rsidRDefault="007A3007" w:rsidP="00F07EEE">
      <w:pPr>
        <w:pStyle w:val="Textpoznpodarou"/>
        <w:widowControl/>
        <w:spacing w:line="240" w:lineRule="auto"/>
        <w:rPr>
          <w:rStyle w:val="Znakapoznpodarou"/>
          <w:sz w:val="22"/>
          <w:szCs w:val="22"/>
        </w:rPr>
      </w:pPr>
      <w:r>
        <w:rPr>
          <w:rStyle w:val="Znakapoznpodarou"/>
          <w:sz w:val="22"/>
          <w:szCs w:val="22"/>
        </w:rPr>
        <w:t>2</w:t>
      </w:r>
      <w:r w:rsidR="00F07EEE" w:rsidRPr="003D299E">
        <w:rPr>
          <w:rStyle w:val="Znakapoznpodarou"/>
          <w:sz w:val="22"/>
          <w:szCs w:val="22"/>
        </w:rPr>
        <w:t>)  Zákon č. 320/2001 Sb., o finanční kontrole, ve znění pozdějších předpisů.</w:t>
      </w:r>
    </w:p>
    <w:p w:rsidR="00F07EEE" w:rsidRPr="003D299E" w:rsidRDefault="00635A4A" w:rsidP="00F07EEE">
      <w:pPr>
        <w:pStyle w:val="Textpoznpodarou"/>
        <w:widowControl/>
        <w:spacing w:line="240" w:lineRule="auto"/>
        <w:rPr>
          <w:rStyle w:val="Znakapoznpodarou"/>
          <w:sz w:val="22"/>
          <w:szCs w:val="22"/>
        </w:rPr>
      </w:pPr>
      <w:r>
        <w:rPr>
          <w:rStyle w:val="Znakapoznpodarou"/>
          <w:sz w:val="22"/>
          <w:szCs w:val="22"/>
        </w:rPr>
        <w:t>3</w:t>
      </w:r>
      <w:r w:rsidR="00F07EEE" w:rsidRPr="003D299E">
        <w:rPr>
          <w:rStyle w:val="Znakapoznpodarou"/>
          <w:sz w:val="22"/>
          <w:szCs w:val="22"/>
        </w:rPr>
        <w:t>) Zákon 250/2000 Sb., o rozpočtových pravidlech</w:t>
      </w:r>
      <w:r w:rsidR="00F07EEE" w:rsidRPr="003D299E">
        <w:rPr>
          <w:sz w:val="22"/>
          <w:szCs w:val="22"/>
        </w:rPr>
        <w:t xml:space="preserve"> </w:t>
      </w:r>
      <w:r w:rsidR="00F07EEE" w:rsidRPr="003D299E">
        <w:rPr>
          <w:rStyle w:val="Znakapoznpodarou"/>
          <w:sz w:val="22"/>
          <w:szCs w:val="22"/>
        </w:rPr>
        <w:t>územních rozpočtů,</w:t>
      </w:r>
      <w:r w:rsidR="00F07EEE" w:rsidRPr="003D299E">
        <w:rPr>
          <w:sz w:val="22"/>
          <w:szCs w:val="22"/>
        </w:rPr>
        <w:t xml:space="preserve"> </w:t>
      </w:r>
      <w:r w:rsidR="00F07EEE" w:rsidRPr="003D299E">
        <w:rPr>
          <w:rStyle w:val="Znakapoznpodarou"/>
          <w:sz w:val="22"/>
          <w:szCs w:val="22"/>
        </w:rPr>
        <w:t>ve znění pozdějších předpisů</w:t>
      </w:r>
      <w:r w:rsidR="00F07EEE" w:rsidRPr="003D299E">
        <w:rPr>
          <w:sz w:val="22"/>
          <w:szCs w:val="22"/>
        </w:rPr>
        <w:t>.</w:t>
      </w:r>
    </w:p>
    <w:p w:rsidR="00F07EEE" w:rsidRPr="003D299E" w:rsidRDefault="00635A4A" w:rsidP="00F07EEE">
      <w:pPr>
        <w:pStyle w:val="Textpoznpodarou"/>
        <w:widowControl/>
        <w:spacing w:line="240" w:lineRule="auto"/>
        <w:rPr>
          <w:rStyle w:val="Znakapoznpodarou"/>
          <w:sz w:val="22"/>
          <w:szCs w:val="22"/>
        </w:rPr>
      </w:pPr>
      <w:r>
        <w:rPr>
          <w:rStyle w:val="Znakapoznpodarou"/>
          <w:sz w:val="22"/>
          <w:szCs w:val="22"/>
        </w:rPr>
        <w:t>4</w:t>
      </w:r>
      <w:r w:rsidR="00F07EEE" w:rsidRPr="003D299E">
        <w:rPr>
          <w:rStyle w:val="Znakapoznpodarou"/>
          <w:sz w:val="22"/>
          <w:szCs w:val="22"/>
        </w:rPr>
        <w:t>) § 15 zákona č. 101/2000 Sb., o ochraně osobních údajů a o změně některých zákonů</w:t>
      </w:r>
      <w:r w:rsidR="00F07EEE" w:rsidRPr="003D299E">
        <w:rPr>
          <w:sz w:val="22"/>
          <w:szCs w:val="22"/>
        </w:rPr>
        <w:t xml:space="preserve">, </w:t>
      </w:r>
      <w:r w:rsidR="00F07EEE" w:rsidRPr="003D299E">
        <w:rPr>
          <w:rStyle w:val="Znakapoznpodarou"/>
          <w:sz w:val="22"/>
          <w:szCs w:val="22"/>
        </w:rPr>
        <w:t>ve znění pozdějších předpisů.</w:t>
      </w:r>
    </w:p>
    <w:p w:rsidR="00F07EEE" w:rsidRPr="003D299E" w:rsidRDefault="00635A4A" w:rsidP="00F07EEE">
      <w:pPr>
        <w:pStyle w:val="Textpoznpodarou"/>
        <w:widowControl/>
        <w:spacing w:line="240" w:lineRule="auto"/>
        <w:rPr>
          <w:rStyle w:val="Znakapoznpodarou"/>
          <w:sz w:val="22"/>
          <w:szCs w:val="22"/>
        </w:rPr>
      </w:pPr>
      <w:r>
        <w:rPr>
          <w:rStyle w:val="Znakapoznpodarou"/>
          <w:sz w:val="22"/>
          <w:szCs w:val="22"/>
        </w:rPr>
        <w:t>5</w:t>
      </w:r>
      <w:r w:rsidR="00F07EEE" w:rsidRPr="003D299E">
        <w:rPr>
          <w:rStyle w:val="Znakapoznpodarou"/>
          <w:sz w:val="22"/>
          <w:szCs w:val="22"/>
        </w:rPr>
        <w:t>) § 2 odst. 6 vyhlášky č. 139/2004 Sb.</w:t>
      </w:r>
    </w:p>
    <w:p w:rsidR="00F07EEE" w:rsidRPr="003D299E" w:rsidRDefault="00635A4A" w:rsidP="00F07EEE">
      <w:pPr>
        <w:pStyle w:val="Textpoznpodarou"/>
        <w:widowControl/>
        <w:spacing w:line="240" w:lineRule="auto"/>
        <w:rPr>
          <w:rStyle w:val="Znakapoznpodarou"/>
          <w:sz w:val="22"/>
          <w:szCs w:val="22"/>
        </w:rPr>
      </w:pPr>
      <w:r>
        <w:rPr>
          <w:rStyle w:val="Znakapoznpodarou"/>
          <w:sz w:val="22"/>
          <w:szCs w:val="22"/>
        </w:rPr>
        <w:t>6</w:t>
      </w:r>
      <w:r w:rsidR="00F07EEE" w:rsidRPr="003D299E">
        <w:rPr>
          <w:rStyle w:val="Znakapoznpodarou"/>
          <w:sz w:val="22"/>
          <w:szCs w:val="22"/>
        </w:rPr>
        <w:t>) § 31 odst. 6 zákona č. 289/1995 Sb.</w:t>
      </w:r>
    </w:p>
    <w:p w:rsidR="00F07EEE" w:rsidRPr="003D299E" w:rsidRDefault="00635A4A" w:rsidP="00F07EEE">
      <w:pPr>
        <w:pStyle w:val="Textpoznpodarou"/>
        <w:widowControl/>
        <w:spacing w:line="240" w:lineRule="auto"/>
        <w:rPr>
          <w:rStyle w:val="Znakapoznpodarou"/>
          <w:sz w:val="22"/>
          <w:szCs w:val="22"/>
        </w:rPr>
      </w:pPr>
      <w:r>
        <w:rPr>
          <w:rStyle w:val="Znakapoznpodarou"/>
          <w:sz w:val="22"/>
          <w:szCs w:val="22"/>
        </w:rPr>
        <w:t>7</w:t>
      </w:r>
      <w:r w:rsidR="00F07EEE" w:rsidRPr="003D299E">
        <w:rPr>
          <w:rStyle w:val="Znakapoznpodarou"/>
          <w:sz w:val="22"/>
          <w:szCs w:val="22"/>
        </w:rPr>
        <w:t xml:space="preserve">) § </w:t>
      </w:r>
      <w:smartTag w:uri="urn:schemas-microsoft-com:office:smarttags" w:element="metricconverter">
        <w:smartTagPr>
          <w:attr w:name="ProductID" w:val="7 a"/>
        </w:smartTagPr>
        <w:r w:rsidR="00F07EEE" w:rsidRPr="003D299E">
          <w:rPr>
            <w:rStyle w:val="Znakapoznpodarou"/>
            <w:sz w:val="22"/>
            <w:szCs w:val="22"/>
          </w:rPr>
          <w:t>7 a</w:t>
        </w:r>
      </w:smartTag>
      <w:r w:rsidR="00F07EEE" w:rsidRPr="003D299E">
        <w:rPr>
          <w:rStyle w:val="Znakapoznpodarou"/>
          <w:sz w:val="22"/>
          <w:szCs w:val="22"/>
        </w:rPr>
        <w:t xml:space="preserve"> § 59 odst. 6 zákona č. 289/1995 Sb., o lesích a o změně a doplnění některých zákonů (lesní zákon), ve znění pozdějších předpisů.</w:t>
      </w:r>
    </w:p>
    <w:p w:rsidR="00F07EEE" w:rsidRPr="003D299E" w:rsidRDefault="00635A4A" w:rsidP="00F07EEE">
      <w:pPr>
        <w:pStyle w:val="Textpoznpodarou"/>
        <w:widowControl/>
        <w:spacing w:line="240" w:lineRule="auto"/>
        <w:rPr>
          <w:rStyle w:val="Znakapoznpodarou"/>
          <w:sz w:val="22"/>
          <w:szCs w:val="22"/>
        </w:rPr>
      </w:pPr>
      <w:r>
        <w:rPr>
          <w:rStyle w:val="Znakapoznpodarou"/>
          <w:sz w:val="22"/>
          <w:szCs w:val="22"/>
        </w:rPr>
        <w:t>8</w:t>
      </w:r>
      <w:r w:rsidR="00F07EEE" w:rsidRPr="003D299E">
        <w:rPr>
          <w:rStyle w:val="Znakapoznpodarou"/>
          <w:sz w:val="22"/>
          <w:szCs w:val="22"/>
        </w:rPr>
        <w:t xml:space="preserve">) § </w:t>
      </w:r>
      <w:smartTag w:uri="urn:schemas-microsoft-com:office:smarttags" w:element="metricconverter">
        <w:smartTagPr>
          <w:attr w:name="ProductID" w:val="8 a"/>
        </w:smartTagPr>
        <w:r w:rsidR="00F07EEE" w:rsidRPr="003D299E">
          <w:rPr>
            <w:rStyle w:val="Znakapoznpodarou"/>
            <w:sz w:val="22"/>
            <w:szCs w:val="22"/>
          </w:rPr>
          <w:t>8 a</w:t>
        </w:r>
      </w:smartTag>
      <w:r w:rsidR="00F07EEE" w:rsidRPr="003D299E">
        <w:rPr>
          <w:rStyle w:val="Znakapoznpodarou"/>
          <w:sz w:val="22"/>
          <w:szCs w:val="22"/>
        </w:rPr>
        <w:t xml:space="preserve"> § 59 odst. 6 zákona č. 289/1995 Sb., o lesích a o změně a doplnění některých zákonů (lesní zákon), ve znění pozdějších předpisů.</w:t>
      </w:r>
    </w:p>
    <w:p w:rsidR="00F07EEE" w:rsidRPr="003D299E" w:rsidRDefault="003379A9" w:rsidP="00F07EEE">
      <w:pPr>
        <w:pStyle w:val="Textpoznpodarou"/>
        <w:widowControl/>
        <w:spacing w:line="240" w:lineRule="auto"/>
        <w:rPr>
          <w:rStyle w:val="Znakapoznpodarou"/>
          <w:sz w:val="22"/>
          <w:szCs w:val="22"/>
        </w:rPr>
      </w:pPr>
      <w:r>
        <w:rPr>
          <w:rStyle w:val="Znakapoznpodarou"/>
          <w:sz w:val="22"/>
          <w:szCs w:val="22"/>
        </w:rPr>
        <w:t>9</w:t>
      </w:r>
      <w:r w:rsidR="00F07EEE" w:rsidRPr="003D299E">
        <w:rPr>
          <w:rStyle w:val="Znakapoznpodarou"/>
          <w:sz w:val="22"/>
          <w:szCs w:val="22"/>
        </w:rPr>
        <w:t>) Zákon č. 449/2001 Sb. , o myslivosti, ve znění pozdějších předpisů.</w:t>
      </w:r>
    </w:p>
    <w:p w:rsidR="00F07EEE" w:rsidRPr="003D299E" w:rsidRDefault="00F07EEE" w:rsidP="00F07EEE">
      <w:pPr>
        <w:pStyle w:val="Textpoznpodarou"/>
        <w:widowControl/>
        <w:spacing w:line="240" w:lineRule="auto"/>
        <w:rPr>
          <w:sz w:val="22"/>
          <w:szCs w:val="22"/>
        </w:rPr>
      </w:pPr>
      <w:r w:rsidRPr="003D299E">
        <w:rPr>
          <w:rStyle w:val="Znakapoznpodarou"/>
          <w:sz w:val="22"/>
          <w:szCs w:val="22"/>
        </w:rPr>
        <w:t>1</w:t>
      </w:r>
      <w:r w:rsidR="003379A9">
        <w:rPr>
          <w:rStyle w:val="Znakapoznpodarou"/>
          <w:sz w:val="22"/>
          <w:szCs w:val="22"/>
        </w:rPr>
        <w:t>0</w:t>
      </w:r>
      <w:r w:rsidRPr="003D299E">
        <w:rPr>
          <w:rStyle w:val="Znakapoznpodarou"/>
          <w:sz w:val="22"/>
          <w:szCs w:val="22"/>
        </w:rPr>
        <w:t xml:space="preserve">) Vyhláška č.29/2004 Sb. a vyhláška č. 139/2004 Sb. </w:t>
      </w:r>
    </w:p>
    <w:p w:rsidR="00F07EEE" w:rsidRDefault="00F07EEE" w:rsidP="00F07EEE">
      <w:pPr>
        <w:pStyle w:val="Textpoznpodarou"/>
        <w:widowControl/>
        <w:spacing w:line="240" w:lineRule="auto"/>
        <w:rPr>
          <w:sz w:val="22"/>
          <w:szCs w:val="22"/>
        </w:rPr>
      </w:pPr>
      <w:r w:rsidRPr="003D299E">
        <w:rPr>
          <w:rStyle w:val="Znakapoznpodarou"/>
          <w:sz w:val="22"/>
          <w:szCs w:val="22"/>
        </w:rPr>
        <w:t>1</w:t>
      </w:r>
      <w:r w:rsidR="003379A9">
        <w:rPr>
          <w:rStyle w:val="Znakapoznpodarou"/>
          <w:sz w:val="22"/>
          <w:szCs w:val="22"/>
        </w:rPr>
        <w:t>1</w:t>
      </w:r>
      <w:r w:rsidRPr="003D299E">
        <w:rPr>
          <w:rStyle w:val="Znakapoznpodarou"/>
          <w:sz w:val="22"/>
          <w:szCs w:val="22"/>
        </w:rPr>
        <w:t>) příloha č. 2 vyhlášky č. 29/2004 Sb.</w:t>
      </w:r>
    </w:p>
    <w:p w:rsidR="003E00DD" w:rsidRDefault="003E00DD" w:rsidP="003E00DD">
      <w:pPr>
        <w:pStyle w:val="Textpoznpodarou"/>
        <w:widowControl/>
        <w:spacing w:line="240" w:lineRule="auto"/>
        <w:rPr>
          <w:sz w:val="22"/>
          <w:szCs w:val="22"/>
        </w:rPr>
      </w:pPr>
      <w:r>
        <w:rPr>
          <w:rStyle w:val="Znakapoznpodarou"/>
          <w:sz w:val="22"/>
          <w:szCs w:val="22"/>
        </w:rPr>
        <w:t>12</w:t>
      </w:r>
      <w:r w:rsidRPr="003D299E">
        <w:rPr>
          <w:rStyle w:val="Znakapoznpodarou"/>
          <w:sz w:val="22"/>
          <w:szCs w:val="22"/>
        </w:rPr>
        <w:t>)</w:t>
      </w:r>
      <w:r w:rsidRPr="003D299E">
        <w:rPr>
          <w:sz w:val="22"/>
          <w:szCs w:val="22"/>
        </w:rPr>
        <w:t xml:space="preserve"> </w:t>
      </w:r>
      <w:r w:rsidRPr="003D299E">
        <w:rPr>
          <w:rStyle w:val="Znakapoznpodarou"/>
          <w:sz w:val="22"/>
          <w:szCs w:val="22"/>
        </w:rPr>
        <w:t>příloha č. 6 vyhlášky č. 139/2004 Sb.</w:t>
      </w:r>
    </w:p>
    <w:p w:rsidR="003E00DD" w:rsidRPr="003D299E" w:rsidRDefault="003E00DD" w:rsidP="003E00DD">
      <w:pPr>
        <w:pStyle w:val="Textpoznpodarou"/>
        <w:widowControl/>
        <w:spacing w:line="240" w:lineRule="auto"/>
        <w:rPr>
          <w:sz w:val="22"/>
          <w:szCs w:val="22"/>
        </w:rPr>
      </w:pPr>
      <w:r w:rsidRPr="003D299E">
        <w:rPr>
          <w:rStyle w:val="Znakapoznpodarou"/>
          <w:sz w:val="22"/>
          <w:szCs w:val="22"/>
        </w:rPr>
        <w:t>1</w:t>
      </w:r>
      <w:r>
        <w:rPr>
          <w:rStyle w:val="Znakapoznpodarou"/>
          <w:sz w:val="22"/>
          <w:szCs w:val="22"/>
        </w:rPr>
        <w:t>3</w:t>
      </w:r>
      <w:r w:rsidRPr="003D299E">
        <w:rPr>
          <w:rStyle w:val="Znakapoznpodarou"/>
          <w:sz w:val="22"/>
          <w:szCs w:val="22"/>
        </w:rPr>
        <w:t xml:space="preserve">) § 58 odst. 1 zákona č. 289/1995 Sb., o lesích a o změně a doplnění některých zákonů (lesní zákon), ve znění pozdějších předpisů. </w:t>
      </w:r>
    </w:p>
    <w:p w:rsidR="003379A9" w:rsidRPr="003D299E" w:rsidRDefault="003379A9" w:rsidP="00F07EEE">
      <w:pPr>
        <w:pStyle w:val="Textpoznpodarou"/>
        <w:widowControl/>
        <w:spacing w:line="240" w:lineRule="auto"/>
        <w:rPr>
          <w:sz w:val="22"/>
          <w:szCs w:val="22"/>
        </w:rPr>
      </w:pPr>
      <w:r w:rsidRPr="003D299E">
        <w:rPr>
          <w:rStyle w:val="Znakapoznpodarou"/>
          <w:sz w:val="22"/>
          <w:szCs w:val="22"/>
        </w:rPr>
        <w:t>1</w:t>
      </w:r>
      <w:r>
        <w:rPr>
          <w:rStyle w:val="Znakapoznpodarou"/>
          <w:sz w:val="22"/>
          <w:szCs w:val="22"/>
        </w:rPr>
        <w:t>4</w:t>
      </w:r>
      <w:r w:rsidRPr="003D299E">
        <w:rPr>
          <w:rStyle w:val="Znakapoznpodarou"/>
          <w:sz w:val="22"/>
          <w:szCs w:val="22"/>
        </w:rPr>
        <w:t>) § 2 odst. 5 zákona č. 252/1997 Sb., o zemědělství, ve znění pozdějších předpisů.</w:t>
      </w:r>
    </w:p>
    <w:p w:rsidR="00F07EEE" w:rsidRPr="003D299E" w:rsidRDefault="00F07EEE" w:rsidP="00F07EEE">
      <w:pPr>
        <w:pStyle w:val="Textpoznpodarou"/>
        <w:widowControl/>
        <w:spacing w:line="240" w:lineRule="auto"/>
        <w:rPr>
          <w:sz w:val="22"/>
          <w:szCs w:val="22"/>
        </w:rPr>
      </w:pPr>
      <w:r w:rsidRPr="003D299E">
        <w:rPr>
          <w:rStyle w:val="Znakapoznpodarou"/>
          <w:sz w:val="22"/>
          <w:szCs w:val="22"/>
        </w:rPr>
        <w:t>1</w:t>
      </w:r>
      <w:r w:rsidR="003379A9">
        <w:rPr>
          <w:rStyle w:val="Znakapoznpodarou"/>
          <w:sz w:val="22"/>
          <w:szCs w:val="22"/>
        </w:rPr>
        <w:t>5</w:t>
      </w:r>
      <w:r w:rsidRPr="003D299E">
        <w:rPr>
          <w:rStyle w:val="Znakapoznpodarou"/>
          <w:sz w:val="22"/>
          <w:szCs w:val="22"/>
        </w:rPr>
        <w:t xml:space="preserve">) § 58 odst. 1 zákona č. 289/1995 Sb., o lesích a o změně a doplnění některých zákonů (lesní zákon), ve znění pozdějších předpisů. </w:t>
      </w:r>
    </w:p>
    <w:p w:rsidR="00085418" w:rsidRPr="003634B4" w:rsidRDefault="00F07EEE" w:rsidP="003634B4">
      <w:pPr>
        <w:pStyle w:val="Textpoznpodarou"/>
        <w:widowControl/>
        <w:spacing w:line="240" w:lineRule="auto"/>
        <w:rPr>
          <w:sz w:val="22"/>
          <w:szCs w:val="22"/>
          <w:vertAlign w:val="superscript"/>
        </w:rPr>
      </w:pPr>
      <w:r w:rsidRPr="003D299E">
        <w:rPr>
          <w:rStyle w:val="Znakapoznpodarou"/>
          <w:sz w:val="22"/>
          <w:szCs w:val="22"/>
        </w:rPr>
        <w:t>1</w:t>
      </w:r>
      <w:r w:rsidR="003379A9">
        <w:rPr>
          <w:rStyle w:val="Znakapoznpodarou"/>
          <w:sz w:val="22"/>
          <w:szCs w:val="22"/>
        </w:rPr>
        <w:t>6</w:t>
      </w:r>
      <w:r w:rsidRPr="003D299E">
        <w:rPr>
          <w:rStyle w:val="Znakapoznpodarou"/>
          <w:sz w:val="22"/>
          <w:szCs w:val="22"/>
        </w:rPr>
        <w:t xml:space="preserve">) příloha č.16, </w:t>
      </w:r>
      <w:smartTag w:uri="urn:schemas-microsoft-com:office:smarttags" w:element="metricconverter">
        <w:smartTagPr>
          <w:attr w:name="ProductID" w:val="17 a"/>
        </w:smartTagPr>
        <w:r w:rsidRPr="003D299E">
          <w:rPr>
            <w:rStyle w:val="Znakapoznpodarou"/>
            <w:sz w:val="22"/>
            <w:szCs w:val="22"/>
          </w:rPr>
          <w:t>17 a</w:t>
        </w:r>
      </w:smartTag>
      <w:r w:rsidRPr="003D299E">
        <w:rPr>
          <w:rStyle w:val="Znakapoznpodarou"/>
          <w:sz w:val="22"/>
          <w:szCs w:val="22"/>
        </w:rPr>
        <w:t xml:space="preserve"> 18 vyhlášky č.</w:t>
      </w:r>
      <w:r w:rsidRPr="003D299E">
        <w:rPr>
          <w:sz w:val="22"/>
          <w:szCs w:val="22"/>
        </w:rPr>
        <w:t xml:space="preserve"> </w:t>
      </w:r>
      <w:r w:rsidRPr="003D299E">
        <w:rPr>
          <w:rStyle w:val="Znakapoznpodarou"/>
          <w:sz w:val="22"/>
          <w:szCs w:val="22"/>
        </w:rPr>
        <w:t>29/2004 Sb.</w:t>
      </w:r>
    </w:p>
    <w:sectPr w:rsidR="00085418" w:rsidRPr="003634B4" w:rsidSect="0006007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A5" w:rsidRDefault="00C13FA5" w:rsidP="00785DE1">
      <w:pPr>
        <w:spacing w:after="0" w:line="240" w:lineRule="auto"/>
      </w:pPr>
      <w:r>
        <w:separator/>
      </w:r>
    </w:p>
  </w:endnote>
  <w:endnote w:type="continuationSeparator" w:id="0">
    <w:p w:rsidR="00C13FA5" w:rsidRDefault="00C13FA5" w:rsidP="0078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251"/>
      <w:docPartObj>
        <w:docPartGallery w:val="Page Numbers (Bottom of Page)"/>
        <w:docPartUnique/>
      </w:docPartObj>
    </w:sdtPr>
    <w:sdtEndPr/>
    <w:sdtContent>
      <w:p w:rsidR="00DD5621" w:rsidRDefault="009151F3">
        <w:pPr>
          <w:pStyle w:val="Zpat"/>
          <w:jc w:val="center"/>
        </w:pPr>
        <w:r>
          <w:fldChar w:fldCharType="begin"/>
        </w:r>
        <w:r>
          <w:instrText xml:space="preserve"> PAGE   \* MERGEFORMAT </w:instrText>
        </w:r>
        <w:r>
          <w:fldChar w:fldCharType="separate"/>
        </w:r>
        <w:r w:rsidR="0037778C">
          <w:rPr>
            <w:noProof/>
          </w:rPr>
          <w:t>2</w:t>
        </w:r>
        <w:r>
          <w:rPr>
            <w:noProof/>
          </w:rPr>
          <w:fldChar w:fldCharType="end"/>
        </w:r>
      </w:p>
    </w:sdtContent>
  </w:sdt>
  <w:p w:rsidR="00DD5621" w:rsidRDefault="00DD56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A5" w:rsidRDefault="00C13FA5" w:rsidP="00785DE1">
      <w:pPr>
        <w:spacing w:after="0" w:line="240" w:lineRule="auto"/>
      </w:pPr>
      <w:r>
        <w:separator/>
      </w:r>
    </w:p>
  </w:footnote>
  <w:footnote w:type="continuationSeparator" w:id="0">
    <w:p w:rsidR="00C13FA5" w:rsidRDefault="00C13FA5" w:rsidP="00785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B4" w:rsidRPr="003634B4" w:rsidRDefault="003634B4">
    <w:pPr>
      <w:pStyle w:val="Zhlav"/>
      <w:rPr>
        <w:rFonts w:ascii="Arial" w:hAnsi="Arial" w:cs="Arial"/>
        <w:b/>
        <w:sz w:val="24"/>
        <w:szCs w:val="24"/>
      </w:rPr>
    </w:pPr>
    <w:r>
      <w:tab/>
    </w:r>
    <w:r>
      <w:tab/>
    </w:r>
    <w:r w:rsidR="00AE4EF1">
      <w:rPr>
        <w:rFonts w:ascii="Arial" w:hAnsi="Arial" w:cs="Arial"/>
        <w:b/>
        <w:sz w:val="24"/>
        <w:szCs w:val="24"/>
      </w:rPr>
      <w:t xml:space="preserve">Příloha </w:t>
    </w:r>
    <w:r w:rsidR="005D2E0A">
      <w:rPr>
        <w:rFonts w:ascii="Arial" w:hAnsi="Arial" w:cs="Arial"/>
        <w:b/>
        <w:sz w:val="24"/>
        <w:szCs w:val="24"/>
      </w:rPr>
      <w:t>0983-14</w:t>
    </w:r>
    <w:r w:rsidR="00512989">
      <w:rPr>
        <w:rFonts w:ascii="Arial" w:hAnsi="Arial" w:cs="Arial"/>
        <w:b/>
        <w:sz w:val="24"/>
        <w:szCs w:val="24"/>
      </w:rPr>
      <w:t>Z</w:t>
    </w:r>
    <w:r w:rsidR="005D2E0A">
      <w:rPr>
        <w:rFonts w:ascii="Arial" w:hAnsi="Arial" w:cs="Arial"/>
        <w:b/>
        <w:sz w:val="24"/>
        <w:szCs w:val="24"/>
      </w:rPr>
      <w:t>-</w:t>
    </w:r>
    <w:r w:rsidR="00AE4EF1">
      <w:rPr>
        <w:rFonts w:ascii="Arial" w:hAnsi="Arial" w:cs="Arial"/>
        <w:b/>
        <w:sz w:val="24"/>
        <w:szCs w:val="24"/>
      </w:rPr>
      <w:t>P0</w:t>
    </w:r>
    <w:r w:rsidR="00B569E9">
      <w:rPr>
        <w:rFonts w:ascii="Arial" w:hAnsi="Arial" w:cs="Arial"/>
        <w:b/>
        <w:sz w:val="24"/>
        <w:szCs w:val="24"/>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DB9"/>
    <w:multiLevelType w:val="hybridMultilevel"/>
    <w:tmpl w:val="4022CCC0"/>
    <w:lvl w:ilvl="0" w:tplc="A648CC8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A97751D"/>
    <w:multiLevelType w:val="hybridMultilevel"/>
    <w:tmpl w:val="0A5A81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7C1771"/>
    <w:multiLevelType w:val="hybridMultilevel"/>
    <w:tmpl w:val="62609B70"/>
    <w:lvl w:ilvl="0" w:tplc="FF18C13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73160BF"/>
    <w:multiLevelType w:val="hybridMultilevel"/>
    <w:tmpl w:val="AA4A6200"/>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nsid w:val="182D1E65"/>
    <w:multiLevelType w:val="hybridMultilevel"/>
    <w:tmpl w:val="8A96132E"/>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nsid w:val="32511D89"/>
    <w:multiLevelType w:val="hybridMultilevel"/>
    <w:tmpl w:val="E08C20E4"/>
    <w:lvl w:ilvl="0" w:tplc="0F72D398">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4C758D"/>
    <w:multiLevelType w:val="hybridMultilevel"/>
    <w:tmpl w:val="53BA8DD4"/>
    <w:lvl w:ilvl="0" w:tplc="416AEA7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6BB6E86"/>
    <w:multiLevelType w:val="hybridMultilevel"/>
    <w:tmpl w:val="C658CCE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3E644B50"/>
    <w:multiLevelType w:val="hybridMultilevel"/>
    <w:tmpl w:val="E08C20E4"/>
    <w:lvl w:ilvl="0" w:tplc="0F72D398">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99C272B"/>
    <w:multiLevelType w:val="hybridMultilevel"/>
    <w:tmpl w:val="4F4A27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B5537D7"/>
    <w:multiLevelType w:val="hybridMultilevel"/>
    <w:tmpl w:val="988EE40A"/>
    <w:lvl w:ilvl="0" w:tplc="2B98B6B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91244D0"/>
    <w:multiLevelType w:val="hybridMultilevel"/>
    <w:tmpl w:val="20E2F09E"/>
    <w:lvl w:ilvl="0" w:tplc="233E4868">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2">
    <w:nsid w:val="5E582CC1"/>
    <w:multiLevelType w:val="hybridMultilevel"/>
    <w:tmpl w:val="D4460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74A5B64"/>
    <w:multiLevelType w:val="hybridMultilevel"/>
    <w:tmpl w:val="FCE4525E"/>
    <w:lvl w:ilvl="0" w:tplc="A992E61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6EE35B63"/>
    <w:multiLevelType w:val="hybridMultilevel"/>
    <w:tmpl w:val="AD2012AA"/>
    <w:lvl w:ilvl="0" w:tplc="5C709AF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72CE1929"/>
    <w:multiLevelType w:val="hybridMultilevel"/>
    <w:tmpl w:val="FA80C0C0"/>
    <w:lvl w:ilvl="0" w:tplc="B49E86DE">
      <w:start w:val="1"/>
      <w:numFmt w:val="lowerLetter"/>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4"/>
  </w:num>
  <w:num w:numId="5">
    <w:abstractNumId w:val="11"/>
  </w:num>
  <w:num w:numId="6">
    <w:abstractNumId w:val="2"/>
  </w:num>
  <w:num w:numId="7">
    <w:abstractNumId w:val="3"/>
  </w:num>
  <w:num w:numId="8">
    <w:abstractNumId w:val="13"/>
  </w:num>
  <w:num w:numId="9">
    <w:abstractNumId w:val="14"/>
  </w:num>
  <w:num w:numId="10">
    <w:abstractNumId w:val="10"/>
  </w:num>
  <w:num w:numId="11">
    <w:abstractNumId w:val="0"/>
  </w:num>
  <w:num w:numId="12">
    <w:abstractNumId w:val="1"/>
  </w:num>
  <w:num w:numId="13">
    <w:abstractNumId w:val="12"/>
  </w:num>
  <w:num w:numId="14">
    <w:abstractNumId w:val="15"/>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E1"/>
    <w:rsid w:val="000006C0"/>
    <w:rsid w:val="00000A94"/>
    <w:rsid w:val="000046F9"/>
    <w:rsid w:val="0006007C"/>
    <w:rsid w:val="00066063"/>
    <w:rsid w:val="00082A31"/>
    <w:rsid w:val="00085418"/>
    <w:rsid w:val="00092821"/>
    <w:rsid w:val="00092BB2"/>
    <w:rsid w:val="000A01CC"/>
    <w:rsid w:val="000A1974"/>
    <w:rsid w:val="000A3BEF"/>
    <w:rsid w:val="000B2D52"/>
    <w:rsid w:val="000E241C"/>
    <w:rsid w:val="000F1F6D"/>
    <w:rsid w:val="001010E6"/>
    <w:rsid w:val="00101425"/>
    <w:rsid w:val="001261E0"/>
    <w:rsid w:val="00137AB2"/>
    <w:rsid w:val="001575A7"/>
    <w:rsid w:val="00170CF7"/>
    <w:rsid w:val="001D0DD8"/>
    <w:rsid w:val="001F1826"/>
    <w:rsid w:val="0020670A"/>
    <w:rsid w:val="00223735"/>
    <w:rsid w:val="00236981"/>
    <w:rsid w:val="00263C48"/>
    <w:rsid w:val="00263F15"/>
    <w:rsid w:val="0027033E"/>
    <w:rsid w:val="00272CC7"/>
    <w:rsid w:val="00287D7D"/>
    <w:rsid w:val="002E72AE"/>
    <w:rsid w:val="003104C2"/>
    <w:rsid w:val="00324659"/>
    <w:rsid w:val="003331DE"/>
    <w:rsid w:val="003379A9"/>
    <w:rsid w:val="003627E3"/>
    <w:rsid w:val="003634B4"/>
    <w:rsid w:val="00364D73"/>
    <w:rsid w:val="0037724D"/>
    <w:rsid w:val="0037778C"/>
    <w:rsid w:val="00391D8A"/>
    <w:rsid w:val="003B6397"/>
    <w:rsid w:val="003E00DD"/>
    <w:rsid w:val="003F3D7A"/>
    <w:rsid w:val="004240C2"/>
    <w:rsid w:val="00434990"/>
    <w:rsid w:val="0044148D"/>
    <w:rsid w:val="00451489"/>
    <w:rsid w:val="0047242C"/>
    <w:rsid w:val="004856BB"/>
    <w:rsid w:val="004A1A06"/>
    <w:rsid w:val="004A1BE0"/>
    <w:rsid w:val="004B38C6"/>
    <w:rsid w:val="004C1923"/>
    <w:rsid w:val="004C3B16"/>
    <w:rsid w:val="00512989"/>
    <w:rsid w:val="00521451"/>
    <w:rsid w:val="00553785"/>
    <w:rsid w:val="00560C1D"/>
    <w:rsid w:val="005612C9"/>
    <w:rsid w:val="00561867"/>
    <w:rsid w:val="005652F9"/>
    <w:rsid w:val="0057081D"/>
    <w:rsid w:val="00572D1A"/>
    <w:rsid w:val="005929D2"/>
    <w:rsid w:val="00595B6C"/>
    <w:rsid w:val="005C4E80"/>
    <w:rsid w:val="005D2E0A"/>
    <w:rsid w:val="005E3DE1"/>
    <w:rsid w:val="005E5D49"/>
    <w:rsid w:val="00614C32"/>
    <w:rsid w:val="00614F95"/>
    <w:rsid w:val="00635A4A"/>
    <w:rsid w:val="00642934"/>
    <w:rsid w:val="00655C19"/>
    <w:rsid w:val="00667CAB"/>
    <w:rsid w:val="006942C6"/>
    <w:rsid w:val="006D3A0C"/>
    <w:rsid w:val="006F68A4"/>
    <w:rsid w:val="006F745C"/>
    <w:rsid w:val="00704978"/>
    <w:rsid w:val="00717F90"/>
    <w:rsid w:val="007255A0"/>
    <w:rsid w:val="007305DC"/>
    <w:rsid w:val="00777C19"/>
    <w:rsid w:val="00785DE1"/>
    <w:rsid w:val="007A3007"/>
    <w:rsid w:val="007A5E94"/>
    <w:rsid w:val="007B3472"/>
    <w:rsid w:val="007C1719"/>
    <w:rsid w:val="007D256F"/>
    <w:rsid w:val="007D2815"/>
    <w:rsid w:val="007D5F12"/>
    <w:rsid w:val="007E5760"/>
    <w:rsid w:val="00802A7B"/>
    <w:rsid w:val="00807FEF"/>
    <w:rsid w:val="00810452"/>
    <w:rsid w:val="00824483"/>
    <w:rsid w:val="008343DC"/>
    <w:rsid w:val="00841FD5"/>
    <w:rsid w:val="00857329"/>
    <w:rsid w:val="0086071C"/>
    <w:rsid w:val="00861956"/>
    <w:rsid w:val="00862FFC"/>
    <w:rsid w:val="008730A3"/>
    <w:rsid w:val="0089244C"/>
    <w:rsid w:val="008A086C"/>
    <w:rsid w:val="008A4D80"/>
    <w:rsid w:val="008E35E9"/>
    <w:rsid w:val="00904A1A"/>
    <w:rsid w:val="00906C8F"/>
    <w:rsid w:val="009151F3"/>
    <w:rsid w:val="00917714"/>
    <w:rsid w:val="00932CE8"/>
    <w:rsid w:val="00946657"/>
    <w:rsid w:val="009608ED"/>
    <w:rsid w:val="00983966"/>
    <w:rsid w:val="009A7420"/>
    <w:rsid w:val="009E3BBF"/>
    <w:rsid w:val="009E3D36"/>
    <w:rsid w:val="009F62EE"/>
    <w:rsid w:val="009F78CB"/>
    <w:rsid w:val="00A04B3C"/>
    <w:rsid w:val="00A3165B"/>
    <w:rsid w:val="00A339EA"/>
    <w:rsid w:val="00A453DF"/>
    <w:rsid w:val="00A56978"/>
    <w:rsid w:val="00A759D6"/>
    <w:rsid w:val="00A82E30"/>
    <w:rsid w:val="00A85DEC"/>
    <w:rsid w:val="00A9300B"/>
    <w:rsid w:val="00A947D2"/>
    <w:rsid w:val="00AA154C"/>
    <w:rsid w:val="00AC1447"/>
    <w:rsid w:val="00AD4B7F"/>
    <w:rsid w:val="00AE4EF1"/>
    <w:rsid w:val="00B15610"/>
    <w:rsid w:val="00B15BCA"/>
    <w:rsid w:val="00B3006D"/>
    <w:rsid w:val="00B30B09"/>
    <w:rsid w:val="00B33513"/>
    <w:rsid w:val="00B44C59"/>
    <w:rsid w:val="00B51319"/>
    <w:rsid w:val="00B569E9"/>
    <w:rsid w:val="00B71F84"/>
    <w:rsid w:val="00B72D98"/>
    <w:rsid w:val="00B744C1"/>
    <w:rsid w:val="00B877D7"/>
    <w:rsid w:val="00B95429"/>
    <w:rsid w:val="00B97C54"/>
    <w:rsid w:val="00BA7311"/>
    <w:rsid w:val="00BD4FFB"/>
    <w:rsid w:val="00BE3AFE"/>
    <w:rsid w:val="00BF732C"/>
    <w:rsid w:val="00C01459"/>
    <w:rsid w:val="00C13FA5"/>
    <w:rsid w:val="00C20166"/>
    <w:rsid w:val="00C553E7"/>
    <w:rsid w:val="00C7377D"/>
    <w:rsid w:val="00C91612"/>
    <w:rsid w:val="00CA1C77"/>
    <w:rsid w:val="00CB5F55"/>
    <w:rsid w:val="00CC0345"/>
    <w:rsid w:val="00CE1295"/>
    <w:rsid w:val="00D179DE"/>
    <w:rsid w:val="00D47AF7"/>
    <w:rsid w:val="00D51CF7"/>
    <w:rsid w:val="00D833FD"/>
    <w:rsid w:val="00D94EA8"/>
    <w:rsid w:val="00D95C13"/>
    <w:rsid w:val="00DC1260"/>
    <w:rsid w:val="00DD24C5"/>
    <w:rsid w:val="00DD5621"/>
    <w:rsid w:val="00DE2109"/>
    <w:rsid w:val="00E07D7D"/>
    <w:rsid w:val="00E344A2"/>
    <w:rsid w:val="00E40929"/>
    <w:rsid w:val="00E71826"/>
    <w:rsid w:val="00E763B6"/>
    <w:rsid w:val="00E91BD8"/>
    <w:rsid w:val="00E925D2"/>
    <w:rsid w:val="00E959BA"/>
    <w:rsid w:val="00EB26C0"/>
    <w:rsid w:val="00EC4BD4"/>
    <w:rsid w:val="00EE4A20"/>
    <w:rsid w:val="00F07EEE"/>
    <w:rsid w:val="00F24C05"/>
    <w:rsid w:val="00F54626"/>
    <w:rsid w:val="00F7199D"/>
    <w:rsid w:val="00FB5EC3"/>
    <w:rsid w:val="00FD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85D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5DE1"/>
  </w:style>
  <w:style w:type="paragraph" w:styleId="Zpat">
    <w:name w:val="footer"/>
    <w:basedOn w:val="Normln"/>
    <w:link w:val="ZpatChar"/>
    <w:uiPriority w:val="99"/>
    <w:unhideWhenUsed/>
    <w:rsid w:val="00785DE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5DE1"/>
  </w:style>
  <w:style w:type="paragraph" w:styleId="Odstavecseseznamem">
    <w:name w:val="List Paragraph"/>
    <w:basedOn w:val="Normln"/>
    <w:uiPriority w:val="34"/>
    <w:qFormat/>
    <w:rsid w:val="00785DE1"/>
    <w:pPr>
      <w:ind w:left="720"/>
      <w:contextualSpacing/>
    </w:pPr>
  </w:style>
  <w:style w:type="paragraph" w:customStyle="1" w:styleId="Normaln">
    <w:name w:val="Normalní"/>
    <w:basedOn w:val="Normln"/>
    <w:rsid w:val="00B71F84"/>
    <w:pPr>
      <w:widowControl w:val="0"/>
      <w:spacing w:after="0" w:line="240" w:lineRule="auto"/>
      <w:jc w:val="both"/>
    </w:pPr>
    <w:rPr>
      <w:rFonts w:ascii="Arial" w:eastAsia="Times New Roman" w:hAnsi="Arial" w:cs="Times New Roman"/>
      <w:sz w:val="24"/>
      <w:szCs w:val="20"/>
    </w:rPr>
  </w:style>
  <w:style w:type="character" w:styleId="Znakapoznpodarou">
    <w:name w:val="footnote reference"/>
    <w:basedOn w:val="Standardnpsmoodstavce"/>
    <w:semiHidden/>
    <w:rsid w:val="00F07EEE"/>
    <w:rPr>
      <w:sz w:val="20"/>
      <w:vertAlign w:val="superscript"/>
    </w:rPr>
  </w:style>
  <w:style w:type="paragraph" w:styleId="Textpoznpodarou">
    <w:name w:val="footnote text"/>
    <w:basedOn w:val="Normln"/>
    <w:link w:val="TextpoznpodarouChar"/>
    <w:semiHidden/>
    <w:rsid w:val="00F07EEE"/>
    <w:pPr>
      <w:widowControl w:val="0"/>
      <w:spacing w:after="0" w:line="360" w:lineRule="auto"/>
      <w:jc w:val="both"/>
    </w:pPr>
    <w:rPr>
      <w:rFonts w:ascii="Arial" w:eastAsia="Times New Roman" w:hAnsi="Arial" w:cs="Times New Roman"/>
      <w:sz w:val="20"/>
      <w:szCs w:val="20"/>
    </w:rPr>
  </w:style>
  <w:style w:type="character" w:customStyle="1" w:styleId="TextpoznpodarouChar">
    <w:name w:val="Text pozn. pod čarou Char"/>
    <w:basedOn w:val="Standardnpsmoodstavce"/>
    <w:link w:val="Textpoznpodarou"/>
    <w:semiHidden/>
    <w:rsid w:val="00F07EEE"/>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1261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61E0"/>
    <w:rPr>
      <w:rFonts w:ascii="Tahoma" w:hAnsi="Tahoma" w:cs="Tahoma"/>
      <w:sz w:val="16"/>
      <w:szCs w:val="16"/>
    </w:rPr>
  </w:style>
  <w:style w:type="character" w:styleId="Odkaznakoment">
    <w:name w:val="annotation reference"/>
    <w:basedOn w:val="Standardnpsmoodstavce"/>
    <w:uiPriority w:val="99"/>
    <w:semiHidden/>
    <w:unhideWhenUsed/>
    <w:rsid w:val="00AD4B7F"/>
    <w:rPr>
      <w:sz w:val="16"/>
      <w:szCs w:val="16"/>
    </w:rPr>
  </w:style>
  <w:style w:type="paragraph" w:styleId="Textkomente">
    <w:name w:val="annotation text"/>
    <w:basedOn w:val="Normln"/>
    <w:link w:val="TextkomenteChar"/>
    <w:uiPriority w:val="99"/>
    <w:semiHidden/>
    <w:unhideWhenUsed/>
    <w:rsid w:val="00AD4B7F"/>
    <w:pPr>
      <w:spacing w:line="240" w:lineRule="auto"/>
    </w:pPr>
    <w:rPr>
      <w:sz w:val="20"/>
      <w:szCs w:val="20"/>
    </w:rPr>
  </w:style>
  <w:style w:type="character" w:customStyle="1" w:styleId="TextkomenteChar">
    <w:name w:val="Text komentáře Char"/>
    <w:basedOn w:val="Standardnpsmoodstavce"/>
    <w:link w:val="Textkomente"/>
    <w:uiPriority w:val="99"/>
    <w:semiHidden/>
    <w:rsid w:val="00AD4B7F"/>
    <w:rPr>
      <w:sz w:val="20"/>
      <w:szCs w:val="20"/>
    </w:rPr>
  </w:style>
  <w:style w:type="paragraph" w:styleId="Pedmtkomente">
    <w:name w:val="annotation subject"/>
    <w:basedOn w:val="Textkomente"/>
    <w:next w:val="Textkomente"/>
    <w:link w:val="PedmtkomenteChar"/>
    <w:uiPriority w:val="99"/>
    <w:semiHidden/>
    <w:unhideWhenUsed/>
    <w:rsid w:val="00AD4B7F"/>
    <w:rPr>
      <w:b/>
      <w:bCs/>
    </w:rPr>
  </w:style>
  <w:style w:type="character" w:customStyle="1" w:styleId="PedmtkomenteChar">
    <w:name w:val="Předmět komentáře Char"/>
    <w:basedOn w:val="TextkomenteChar"/>
    <w:link w:val="Pedmtkomente"/>
    <w:uiPriority w:val="99"/>
    <w:semiHidden/>
    <w:rsid w:val="00AD4B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85D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5DE1"/>
  </w:style>
  <w:style w:type="paragraph" w:styleId="Zpat">
    <w:name w:val="footer"/>
    <w:basedOn w:val="Normln"/>
    <w:link w:val="ZpatChar"/>
    <w:uiPriority w:val="99"/>
    <w:unhideWhenUsed/>
    <w:rsid w:val="00785DE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5DE1"/>
  </w:style>
  <w:style w:type="paragraph" w:styleId="Odstavecseseznamem">
    <w:name w:val="List Paragraph"/>
    <w:basedOn w:val="Normln"/>
    <w:uiPriority w:val="34"/>
    <w:qFormat/>
    <w:rsid w:val="00785DE1"/>
    <w:pPr>
      <w:ind w:left="720"/>
      <w:contextualSpacing/>
    </w:pPr>
  </w:style>
  <w:style w:type="paragraph" w:customStyle="1" w:styleId="Normaln">
    <w:name w:val="Normalní"/>
    <w:basedOn w:val="Normln"/>
    <w:rsid w:val="00B71F84"/>
    <w:pPr>
      <w:widowControl w:val="0"/>
      <w:spacing w:after="0" w:line="240" w:lineRule="auto"/>
      <w:jc w:val="both"/>
    </w:pPr>
    <w:rPr>
      <w:rFonts w:ascii="Arial" w:eastAsia="Times New Roman" w:hAnsi="Arial" w:cs="Times New Roman"/>
      <w:sz w:val="24"/>
      <w:szCs w:val="20"/>
    </w:rPr>
  </w:style>
  <w:style w:type="character" w:styleId="Znakapoznpodarou">
    <w:name w:val="footnote reference"/>
    <w:basedOn w:val="Standardnpsmoodstavce"/>
    <w:semiHidden/>
    <w:rsid w:val="00F07EEE"/>
    <w:rPr>
      <w:sz w:val="20"/>
      <w:vertAlign w:val="superscript"/>
    </w:rPr>
  </w:style>
  <w:style w:type="paragraph" w:styleId="Textpoznpodarou">
    <w:name w:val="footnote text"/>
    <w:basedOn w:val="Normln"/>
    <w:link w:val="TextpoznpodarouChar"/>
    <w:semiHidden/>
    <w:rsid w:val="00F07EEE"/>
    <w:pPr>
      <w:widowControl w:val="0"/>
      <w:spacing w:after="0" w:line="360" w:lineRule="auto"/>
      <w:jc w:val="both"/>
    </w:pPr>
    <w:rPr>
      <w:rFonts w:ascii="Arial" w:eastAsia="Times New Roman" w:hAnsi="Arial" w:cs="Times New Roman"/>
      <w:sz w:val="20"/>
      <w:szCs w:val="20"/>
    </w:rPr>
  </w:style>
  <w:style w:type="character" w:customStyle="1" w:styleId="TextpoznpodarouChar">
    <w:name w:val="Text pozn. pod čarou Char"/>
    <w:basedOn w:val="Standardnpsmoodstavce"/>
    <w:link w:val="Textpoznpodarou"/>
    <w:semiHidden/>
    <w:rsid w:val="00F07EEE"/>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1261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61E0"/>
    <w:rPr>
      <w:rFonts w:ascii="Tahoma" w:hAnsi="Tahoma" w:cs="Tahoma"/>
      <w:sz w:val="16"/>
      <w:szCs w:val="16"/>
    </w:rPr>
  </w:style>
  <w:style w:type="character" w:styleId="Odkaznakoment">
    <w:name w:val="annotation reference"/>
    <w:basedOn w:val="Standardnpsmoodstavce"/>
    <w:uiPriority w:val="99"/>
    <w:semiHidden/>
    <w:unhideWhenUsed/>
    <w:rsid w:val="00AD4B7F"/>
    <w:rPr>
      <w:sz w:val="16"/>
      <w:szCs w:val="16"/>
    </w:rPr>
  </w:style>
  <w:style w:type="paragraph" w:styleId="Textkomente">
    <w:name w:val="annotation text"/>
    <w:basedOn w:val="Normln"/>
    <w:link w:val="TextkomenteChar"/>
    <w:uiPriority w:val="99"/>
    <w:semiHidden/>
    <w:unhideWhenUsed/>
    <w:rsid w:val="00AD4B7F"/>
    <w:pPr>
      <w:spacing w:line="240" w:lineRule="auto"/>
    </w:pPr>
    <w:rPr>
      <w:sz w:val="20"/>
      <w:szCs w:val="20"/>
    </w:rPr>
  </w:style>
  <w:style w:type="character" w:customStyle="1" w:styleId="TextkomenteChar">
    <w:name w:val="Text komentáře Char"/>
    <w:basedOn w:val="Standardnpsmoodstavce"/>
    <w:link w:val="Textkomente"/>
    <w:uiPriority w:val="99"/>
    <w:semiHidden/>
    <w:rsid w:val="00AD4B7F"/>
    <w:rPr>
      <w:sz w:val="20"/>
      <w:szCs w:val="20"/>
    </w:rPr>
  </w:style>
  <w:style w:type="paragraph" w:styleId="Pedmtkomente">
    <w:name w:val="annotation subject"/>
    <w:basedOn w:val="Textkomente"/>
    <w:next w:val="Textkomente"/>
    <w:link w:val="PedmtkomenteChar"/>
    <w:uiPriority w:val="99"/>
    <w:semiHidden/>
    <w:unhideWhenUsed/>
    <w:rsid w:val="00AD4B7F"/>
    <w:rPr>
      <w:b/>
      <w:bCs/>
    </w:rPr>
  </w:style>
  <w:style w:type="character" w:customStyle="1" w:styleId="PedmtkomenteChar">
    <w:name w:val="Předmět komentáře Char"/>
    <w:basedOn w:val="TextkomenteChar"/>
    <w:link w:val="Pedmtkomente"/>
    <w:uiPriority w:val="99"/>
    <w:semiHidden/>
    <w:rsid w:val="00AD4B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2310">
      <w:bodyDiv w:val="1"/>
      <w:marLeft w:val="0"/>
      <w:marRight w:val="0"/>
      <w:marTop w:val="0"/>
      <w:marBottom w:val="0"/>
      <w:divBdr>
        <w:top w:val="none" w:sz="0" w:space="0" w:color="auto"/>
        <w:left w:val="none" w:sz="0" w:space="0" w:color="auto"/>
        <w:bottom w:val="none" w:sz="0" w:space="0" w:color="auto"/>
        <w:right w:val="none" w:sz="0" w:space="0" w:color="auto"/>
      </w:divBdr>
    </w:div>
    <w:div w:id="541601085">
      <w:bodyDiv w:val="1"/>
      <w:marLeft w:val="0"/>
      <w:marRight w:val="0"/>
      <w:marTop w:val="0"/>
      <w:marBottom w:val="0"/>
      <w:divBdr>
        <w:top w:val="none" w:sz="0" w:space="0" w:color="auto"/>
        <w:left w:val="none" w:sz="0" w:space="0" w:color="auto"/>
        <w:bottom w:val="none" w:sz="0" w:space="0" w:color="auto"/>
        <w:right w:val="none" w:sz="0" w:space="0" w:color="auto"/>
      </w:divBdr>
    </w:div>
    <w:div w:id="14475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EB1F4-AB65-4233-BADB-C5346196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2784</Words>
  <Characters>16431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ivanusicova</dc:creator>
  <cp:lastModifiedBy>Koláčková Lucie</cp:lastModifiedBy>
  <cp:revision>2</cp:revision>
  <cp:lastPrinted>2014-11-21T15:17:00Z</cp:lastPrinted>
  <dcterms:created xsi:type="dcterms:W3CDTF">2015-01-06T10:22:00Z</dcterms:created>
  <dcterms:modified xsi:type="dcterms:W3CDTF">2015-01-06T10:22:00Z</dcterms:modified>
</cp:coreProperties>
</file>