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337" w:rsidRDefault="00473337" w:rsidP="004733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žádosti:</w:t>
      </w:r>
    </w:p>
    <w:p w:rsidR="00473337" w:rsidRDefault="00473337" w:rsidP="004733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3337" w:rsidRDefault="00473337" w:rsidP="004733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Žádost o p</w:t>
      </w:r>
      <w:r w:rsidR="00D4182E">
        <w:rPr>
          <w:rFonts w:ascii="Arial" w:hAnsi="Arial" w:cs="Arial"/>
          <w:sz w:val="20"/>
          <w:szCs w:val="20"/>
        </w:rPr>
        <w:t xml:space="preserve">oskytnutí informace týkající se </w:t>
      </w:r>
      <w:r>
        <w:rPr>
          <w:rFonts w:ascii="Arial" w:hAnsi="Arial" w:cs="Arial"/>
          <w:sz w:val="20"/>
          <w:szCs w:val="20"/>
        </w:rPr>
        <w:t>příloh</w:t>
      </w:r>
      <w:r w:rsidR="003C0670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usnesení Rady Zlínského kraje.</w:t>
      </w:r>
    </w:p>
    <w:p w:rsidR="00473337" w:rsidRDefault="00473337" w:rsidP="004733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3337" w:rsidRDefault="00473337" w:rsidP="004733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Doprovodná informace:</w:t>
      </w:r>
    </w:p>
    <w:p w:rsidR="00473337" w:rsidRDefault="00473337" w:rsidP="004733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3337" w:rsidRDefault="00473337" w:rsidP="004733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Krajský úřad Zlínského kraje, odbor koordinace rozvojových aktivit obdržel dne </w:t>
      </w:r>
      <w:r w:rsidR="003C0670">
        <w:rPr>
          <w:rFonts w:ascii="Arial" w:hAnsi="Arial" w:cs="Arial"/>
          <w:sz w:val="20"/>
          <w:szCs w:val="20"/>
        </w:rPr>
        <w:t>4. 12. 2015</w:t>
      </w:r>
      <w:r>
        <w:rPr>
          <w:rFonts w:ascii="Arial" w:hAnsi="Arial" w:cs="Arial"/>
          <w:sz w:val="20"/>
          <w:szCs w:val="20"/>
        </w:rPr>
        <w:t xml:space="preserve"> žádost o informace podanou ve smyslu zákona č. 106/1999 Sb., o svobodném přístupu k informacím, v platném znění, týkající se poskytnutí těchto informací:</w:t>
      </w:r>
    </w:p>
    <w:p w:rsidR="00473337" w:rsidRDefault="00473337" w:rsidP="004733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3337" w:rsidRDefault="003C0670" w:rsidP="0047333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poskytnutí přílohy č. 0932-15-P02 usnesení Rady</w:t>
      </w:r>
      <w:r w:rsidR="00D4182E">
        <w:rPr>
          <w:rFonts w:ascii="Arial" w:hAnsi="Arial" w:cs="Arial"/>
          <w:sz w:val="20"/>
          <w:szCs w:val="20"/>
        </w:rPr>
        <w:t xml:space="preserve"> Zlínského kraje č. 0833/R21/15, jenž byly projednány na</w:t>
      </w:r>
      <w:r>
        <w:rPr>
          <w:rFonts w:ascii="Arial" w:hAnsi="Arial" w:cs="Arial"/>
          <w:sz w:val="20"/>
          <w:szCs w:val="20"/>
        </w:rPr>
        <w:t> 21. zasedání dne 26. 10. 2015 a poskytnutí aktuálních pravidel pro řízení projektu SPZ Holešov.</w:t>
      </w:r>
    </w:p>
    <w:p w:rsidR="00473337" w:rsidRDefault="00473337" w:rsidP="00473337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3337" w:rsidRDefault="00473337" w:rsidP="004733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Žádos</w:t>
      </w:r>
      <w:r w:rsidR="003C0670">
        <w:rPr>
          <w:rFonts w:ascii="Arial" w:hAnsi="Arial" w:cs="Arial"/>
          <w:sz w:val="20"/>
          <w:szCs w:val="20"/>
        </w:rPr>
        <w:t>ti bylo vyhověno a žadateli byla poskytnuta</w:t>
      </w:r>
      <w:r>
        <w:rPr>
          <w:rFonts w:ascii="Arial" w:hAnsi="Arial" w:cs="Arial"/>
          <w:sz w:val="20"/>
          <w:szCs w:val="20"/>
        </w:rPr>
        <w:t xml:space="preserve"> </w:t>
      </w:r>
      <w:r w:rsidR="003C0670">
        <w:rPr>
          <w:rFonts w:ascii="Arial" w:hAnsi="Arial" w:cs="Arial"/>
          <w:sz w:val="20"/>
          <w:szCs w:val="20"/>
        </w:rPr>
        <w:t>požadovaná příloha:</w:t>
      </w:r>
    </w:p>
    <w:p w:rsidR="003C0670" w:rsidRDefault="003C0670" w:rsidP="004733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0670" w:rsidRPr="003C0670" w:rsidRDefault="003C0670" w:rsidP="003C067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č. 0932-15-P02 – Pravidla pro řízení projektu – změna, která je zároveň aktuálním zněním pravidel pro řízení projektu SPZ Holešov. </w:t>
      </w:r>
      <w:bookmarkStart w:id="0" w:name="_GoBack"/>
      <w:bookmarkEnd w:id="0"/>
    </w:p>
    <w:p w:rsidR="00473337" w:rsidRDefault="00473337" w:rsidP="004733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3337" w:rsidRDefault="00473337" w:rsidP="004733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3337" w:rsidRDefault="00473337" w:rsidP="004733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3337" w:rsidRDefault="00473337" w:rsidP="004733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Zpracovatel:</w:t>
      </w:r>
    </w:p>
    <w:p w:rsidR="00473337" w:rsidRDefault="00473337" w:rsidP="004733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Odbor koordinace rozvojových aktivit</w:t>
      </w:r>
    </w:p>
    <w:p w:rsidR="00404372" w:rsidRDefault="00404372"/>
    <w:sectPr w:rsidR="00404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60456"/>
    <w:multiLevelType w:val="hybridMultilevel"/>
    <w:tmpl w:val="A6661CCE"/>
    <w:lvl w:ilvl="0" w:tplc="089EF4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4C"/>
    <w:rsid w:val="001A4D4C"/>
    <w:rsid w:val="003C0670"/>
    <w:rsid w:val="00404372"/>
    <w:rsid w:val="0044447B"/>
    <w:rsid w:val="00473337"/>
    <w:rsid w:val="00D4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BD4C6-96C2-4A41-87D4-6033F62E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333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3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119</Words>
  <Characters>707</Characters>
  <Application>Microsoft Office Word</Application>
  <DocSecurity>0</DocSecurity>
  <Lines>5</Lines>
  <Paragraphs>1</Paragraphs>
  <ScaleCrop>false</ScaleCrop>
  <Company>Krajský úřad Zlínského kraje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Hudcová Iva</dc:creator>
  <cp:keywords/>
  <dc:description/>
  <cp:lastModifiedBy>Hudcová Iva</cp:lastModifiedBy>
  <cp:revision>5</cp:revision>
  <dcterms:created xsi:type="dcterms:W3CDTF">2015-08-17T06:23:00Z</dcterms:created>
  <dcterms:modified xsi:type="dcterms:W3CDTF">2015-12-21T11:36:00Z</dcterms:modified>
</cp:coreProperties>
</file>